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4ABA" w14:textId="0B521CB5" w:rsidR="00F878B5" w:rsidRDefault="005D0947">
      <w:pPr>
        <w:pStyle w:val="Heading1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PERSON SPECIFICATION:  Attendance and Student Support Officer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POST REFERENCE:  </w:t>
      </w:r>
    </w:p>
    <w:p w14:paraId="70FD6ADA" w14:textId="77777777" w:rsidR="00F878B5" w:rsidRDefault="00F878B5">
      <w:pPr>
        <w:pStyle w:val="Heading1"/>
        <w:ind w:left="0"/>
        <w:rPr>
          <w:rFonts w:ascii="Arial" w:hAnsi="Arial" w:cs="Arial"/>
          <w:b/>
          <w:u w:val="dottedHeavy"/>
        </w:rPr>
      </w:pPr>
    </w:p>
    <w:p w14:paraId="44F9309F" w14:textId="77777777" w:rsidR="00F878B5" w:rsidRDefault="005D0947">
      <w:pPr>
        <w:pStyle w:val="PlainText"/>
        <w:tabs>
          <w:tab w:val="left" w:pos="810"/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>
        <w:rPr>
          <w:rFonts w:ascii="Arial" w:hAnsi="Arial" w:cs="Arial"/>
          <w:b/>
          <w:sz w:val="24"/>
        </w:rPr>
        <w:tab/>
      </w:r>
    </w:p>
    <w:p w14:paraId="26CB0E51" w14:textId="77777777" w:rsidR="00F878B5" w:rsidRDefault="00F878B5">
      <w:pPr>
        <w:ind w:left="-480"/>
        <w:rPr>
          <w:rFonts w:ascii="Arial" w:hAnsi="Arial" w:cs="Arial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6139"/>
        <w:gridCol w:w="5455"/>
      </w:tblGrid>
      <w:tr w:rsidR="00F878B5" w14:paraId="022EECC8" w14:textId="77777777">
        <w:tc>
          <w:tcPr>
            <w:tcW w:w="3166" w:type="dxa"/>
            <w:shd w:val="clear" w:color="auto" w:fill="E0E0E0"/>
          </w:tcPr>
          <w:p w14:paraId="56F10900" w14:textId="77777777" w:rsidR="00F878B5" w:rsidRDefault="005D094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</w:t>
            </w:r>
          </w:p>
        </w:tc>
        <w:tc>
          <w:tcPr>
            <w:tcW w:w="6139" w:type="dxa"/>
            <w:shd w:val="clear" w:color="auto" w:fill="E0E0E0"/>
          </w:tcPr>
          <w:p w14:paraId="77F31B17" w14:textId="77777777" w:rsidR="00F878B5" w:rsidRDefault="005D094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CRITERIA</w:t>
            </w:r>
          </w:p>
          <w:p w14:paraId="4463363E" w14:textId="77777777" w:rsidR="00F878B5" w:rsidRDefault="005D09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di</w:t>
              </w:r>
            </w:smartTag>
            <w:r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455" w:type="dxa"/>
            <w:shd w:val="clear" w:color="auto" w:fill="E0E0E0"/>
          </w:tcPr>
          <w:p w14:paraId="2D24D027" w14:textId="77777777" w:rsidR="00F878B5" w:rsidRDefault="005D094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 CRITERIA</w:t>
            </w:r>
          </w:p>
          <w:p w14:paraId="785223A8" w14:textId="77777777" w:rsidR="00F878B5" w:rsidRDefault="005D09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di</w:t>
              </w:r>
            </w:smartTag>
            <w:r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F878B5" w14:paraId="368A8747" w14:textId="77777777">
        <w:tc>
          <w:tcPr>
            <w:tcW w:w="3166" w:type="dxa"/>
          </w:tcPr>
          <w:p w14:paraId="5D3E54CD" w14:textId="77777777" w:rsidR="00F878B5" w:rsidRDefault="005D0947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Educational/vocational/ occupational qualifications and/or training</w:t>
            </w:r>
          </w:p>
          <w:p w14:paraId="3B481364" w14:textId="77777777" w:rsidR="00F878B5" w:rsidRDefault="00F878B5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14:paraId="571CC8C8" w14:textId="77777777" w:rsidR="00F878B5" w:rsidRDefault="005D0947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Specific qualifications (or equivalents)</w:t>
            </w:r>
          </w:p>
        </w:tc>
        <w:tc>
          <w:tcPr>
            <w:tcW w:w="6139" w:type="dxa"/>
          </w:tcPr>
          <w:p w14:paraId="064F7840" w14:textId="77777777" w:rsidR="00F878B5" w:rsidRDefault="005D09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3 or above in administration or an equivalent qualification in a relevant field </w:t>
            </w:r>
          </w:p>
          <w:p w14:paraId="690787E5" w14:textId="77777777" w:rsidR="00077311" w:rsidRDefault="00077311" w:rsidP="0007731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1C4EFB1" w14:textId="3797ECC2" w:rsidR="00F878B5" w:rsidRDefault="005D09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GCSEs (or equivalent) pass in English and Maths</w:t>
            </w:r>
          </w:p>
          <w:p w14:paraId="40259D85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C14DE" w14:textId="77777777" w:rsidR="00F878B5" w:rsidRDefault="005D09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Recognised and relevant Continuing Professional Development/Training (F)</w:t>
            </w:r>
          </w:p>
          <w:p w14:paraId="15297200" w14:textId="77777777" w:rsidR="00F878B5" w:rsidRDefault="00F87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5" w:type="dxa"/>
          </w:tcPr>
          <w:p w14:paraId="72072C75" w14:textId="77777777" w:rsidR="00F878B5" w:rsidRDefault="005D09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higher - level qualifications</w:t>
            </w:r>
          </w:p>
          <w:p w14:paraId="18418921" w14:textId="77777777" w:rsidR="00F878B5" w:rsidRDefault="00F878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67DF3" w14:textId="77777777" w:rsidR="00F878B5" w:rsidRDefault="005D09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78B5" w14:paraId="32437446" w14:textId="77777777">
        <w:tc>
          <w:tcPr>
            <w:tcW w:w="3166" w:type="dxa"/>
          </w:tcPr>
          <w:p w14:paraId="7B748AE0" w14:textId="77777777" w:rsidR="00F878B5" w:rsidRDefault="00F878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100BCA5" w14:textId="77777777" w:rsidR="00F878B5" w:rsidRDefault="005D0947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14:paraId="5451D6CA" w14:textId="77777777" w:rsidR="00F878B5" w:rsidRDefault="00F878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2A9DCD8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  <w:p w14:paraId="298A4607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  <w:p w14:paraId="38AD422D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39" w:type="dxa"/>
          </w:tcPr>
          <w:p w14:paraId="69D084B3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within a school environment (F)(I)(R)</w:t>
            </w:r>
          </w:p>
          <w:p w14:paraId="61370DB6" w14:textId="77777777" w:rsidR="00077311" w:rsidRDefault="00077311" w:rsidP="0007731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F7FA462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children, young people and families, related professionals and outside agencies (F)(I)(R)</w:t>
            </w:r>
          </w:p>
          <w:p w14:paraId="1CA658D9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2503E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using SIMS system or similar data management system (F)(I)(R)</w:t>
            </w:r>
          </w:p>
          <w:p w14:paraId="455D321D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IT literate – good experience of using Microsoft Office to produce documents and work to deadlines to produce accurate letters and forms (F) (I) (R)</w:t>
            </w:r>
          </w:p>
          <w:p w14:paraId="75AC913E" w14:textId="77777777" w:rsidR="00077311" w:rsidRDefault="00077311" w:rsidP="0007731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3586957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experience of attendance in schools and an awareness of legislation (F) (I)</w:t>
            </w:r>
          </w:p>
          <w:p w14:paraId="3BBA0D0A" w14:textId="2E215CEC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DEA2D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organise workload and to work independently and take initiative (F)(I)</w:t>
            </w:r>
          </w:p>
          <w:p w14:paraId="5F790926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D8356" w14:textId="4AC38C6C" w:rsidR="00F878B5" w:rsidRPr="00077311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0" w:name="_Hlk198201274"/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077311">
              <w:rPr>
                <w:rFonts w:ascii="Arial" w:hAnsi="Arial" w:cs="Arial"/>
                <w:sz w:val="22"/>
                <w:szCs w:val="22"/>
              </w:rPr>
              <w:t xml:space="preserve">parents/carers </w:t>
            </w:r>
            <w:r>
              <w:rPr>
                <w:rFonts w:ascii="Arial" w:hAnsi="Arial" w:cs="Arial"/>
                <w:sz w:val="22"/>
                <w:szCs w:val="22"/>
              </w:rPr>
              <w:t>who are reluctant to engage with support (F) (I)</w:t>
            </w:r>
          </w:p>
          <w:p w14:paraId="3B4BF434" w14:textId="77777777" w:rsidR="00077311" w:rsidRPr="00077311" w:rsidRDefault="00077311" w:rsidP="000773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bookmarkEnd w:id="0"/>
          <w:p w14:paraId="27FDDC65" w14:textId="77777777" w:rsidR="00F878B5" w:rsidRPr="00077311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maintain a professional manner in challenging situations (F) (I) (R)</w:t>
            </w:r>
          </w:p>
          <w:p w14:paraId="6CC43C8D" w14:textId="77777777" w:rsidR="00077311" w:rsidRPr="00077311" w:rsidRDefault="00077311" w:rsidP="000773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455" w:type="dxa"/>
          </w:tcPr>
          <w:p w14:paraId="3F53E3E9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Experience of working with vulnerable young people and their families to address issues with attendance </w:t>
            </w:r>
          </w:p>
          <w:p w14:paraId="7535C2B2" w14:textId="77777777" w:rsidR="00077311" w:rsidRDefault="00077311" w:rsidP="0007731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05B30B2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as part of a school’s pastoral team </w:t>
            </w:r>
          </w:p>
          <w:p w14:paraId="4EF40266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14336" w14:textId="3503BB39" w:rsidR="00077311" w:rsidRDefault="005D0947" w:rsidP="0007731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Thorough knowledge of policies and practices with</w:t>
            </w:r>
            <w:r w:rsidR="002D3F75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education and specific student support</w:t>
            </w:r>
          </w:p>
          <w:p w14:paraId="51461B91" w14:textId="77777777" w:rsidR="00077311" w:rsidRPr="00077311" w:rsidRDefault="00077311" w:rsidP="0007731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3BEFEEA" w14:textId="77777777" w:rsidR="00077311" w:rsidRPr="00077311" w:rsidRDefault="00077311" w:rsidP="0007731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E493CFA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Ability to plan and develop systems </w:t>
            </w:r>
          </w:p>
          <w:p w14:paraId="7FC8A64F" w14:textId="77777777" w:rsidR="00077311" w:rsidRDefault="00077311" w:rsidP="0007731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AB527D2" w14:textId="77777777" w:rsidR="00F878B5" w:rsidRDefault="005D09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Awareness of child protection issues </w:t>
            </w:r>
          </w:p>
          <w:p w14:paraId="42C59DCC" w14:textId="77777777" w:rsidR="00F878B5" w:rsidRDefault="00F878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768A86" w14:textId="538FFB8B" w:rsidR="00F878B5" w:rsidRDefault="005D0947">
      <w:pPr>
        <w:ind w:left="-48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6360"/>
        <w:gridCol w:w="5622"/>
        <w:gridCol w:w="18"/>
      </w:tblGrid>
      <w:tr w:rsidR="00F878B5" w14:paraId="5EC1D740" w14:textId="77777777">
        <w:tc>
          <w:tcPr>
            <w:tcW w:w="2760" w:type="dxa"/>
            <w:shd w:val="clear" w:color="auto" w:fill="E6E6E6"/>
          </w:tcPr>
          <w:p w14:paraId="71ACFBC3" w14:textId="77777777" w:rsidR="00F878B5" w:rsidRDefault="005D094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360" w:type="dxa"/>
            <w:shd w:val="clear" w:color="auto" w:fill="E6E6E6"/>
          </w:tcPr>
          <w:p w14:paraId="144353D1" w14:textId="77777777" w:rsidR="00F878B5" w:rsidRDefault="005D094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CRITERIA</w:t>
            </w:r>
          </w:p>
          <w:p w14:paraId="75F322A8" w14:textId="77777777" w:rsidR="00F878B5" w:rsidRDefault="005D09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di</w:t>
              </w:r>
            </w:smartTag>
            <w:r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640" w:type="dxa"/>
            <w:gridSpan w:val="2"/>
            <w:shd w:val="clear" w:color="auto" w:fill="E6E6E6"/>
          </w:tcPr>
          <w:p w14:paraId="0B858DE8" w14:textId="77777777" w:rsidR="00F878B5" w:rsidRDefault="005D094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 CRITERIA</w:t>
            </w:r>
          </w:p>
          <w:p w14:paraId="1DA1AEF6" w14:textId="77777777" w:rsidR="00F878B5" w:rsidRDefault="005D09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di</w:t>
              </w:r>
            </w:smartTag>
            <w:r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F878B5" w14:paraId="4C7CB58E" w14:textId="77777777">
        <w:tc>
          <w:tcPr>
            <w:tcW w:w="2760" w:type="dxa"/>
          </w:tcPr>
          <w:p w14:paraId="4D6BA1D1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  <w:p w14:paraId="352BBA86" w14:textId="77777777" w:rsidR="00F878B5" w:rsidRDefault="005D0947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Skill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>
              <w:rPr>
                <w:rFonts w:ascii="Arial" w:hAnsi="Arial" w:cs="Arial"/>
                <w:b/>
                <w:bCs/>
                <w:sz w:val="22"/>
              </w:rPr>
              <w:t>, abilitie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>
              <w:rPr>
                <w:rFonts w:ascii="Arial" w:hAnsi="Arial" w:cs="Arial"/>
                <w:b/>
                <w:bCs/>
                <w:sz w:val="22"/>
              </w:rPr>
              <w:t>, knowledge and co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sz w:val="22"/>
              </w:rPr>
              <w:t>petencies</w:t>
            </w:r>
          </w:p>
          <w:p w14:paraId="699F7A39" w14:textId="77777777" w:rsidR="00F878B5" w:rsidRDefault="00F878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620CADB" w14:textId="77777777" w:rsidR="00F878B5" w:rsidRDefault="00F878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312E77C" w14:textId="77777777" w:rsidR="00F878B5" w:rsidRDefault="00F878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747552B" w14:textId="77777777" w:rsidR="00F878B5" w:rsidRDefault="00F878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69B1349" w14:textId="77777777" w:rsidR="00F878B5" w:rsidRDefault="00F878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63FA7FF" w14:textId="77777777" w:rsidR="00F878B5" w:rsidRDefault="00F878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360" w:type="dxa"/>
          </w:tcPr>
          <w:p w14:paraId="731C9842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communication and interpersonal skills (F)(I)(R)</w:t>
            </w:r>
          </w:p>
          <w:p w14:paraId="1FD4BCA8" w14:textId="77777777" w:rsidR="00077311" w:rsidRDefault="00077311" w:rsidP="0007731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B0A05C7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listening, negotiation and motivational skills (F)(I)</w:t>
            </w:r>
          </w:p>
          <w:p w14:paraId="6AD627CA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C690D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organisational and time management skills to ensure procedures are followed resulting in high quality outcomes and recording </w:t>
            </w:r>
          </w:p>
          <w:p w14:paraId="1CC30869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6F5AF" w14:textId="377841DD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on own initiatives and respond appropriately to guidance (F)(I</w:t>
            </w:r>
            <w:r w:rsidR="0007731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3C5279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2C0BE0" w14:textId="519F699D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with professionals, parents, carers, and pupils (F)(I)</w:t>
            </w:r>
          </w:p>
          <w:p w14:paraId="3EF5B60A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046ED" w14:textId="0D242190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plan, implement, review and evaluate initiatives and strategies (F)(I)(R</w:t>
            </w:r>
            <w:r w:rsidR="0007731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28CFD779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DAE90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different approaches to working with children and families (F)(I)</w:t>
            </w:r>
          </w:p>
          <w:p w14:paraId="73AEDFC8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EBA8F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operate with discretion and confidentiality at all times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(F)(I)</w:t>
            </w:r>
          </w:p>
          <w:p w14:paraId="64C0783F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7B72C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Ability to undertake assessments and write reports to high standard (F)(I)</w:t>
            </w:r>
          </w:p>
          <w:p w14:paraId="0EC9C1E3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AE7CD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legislative framework that underpins the supporting of families and schools including SEND, Attendance, Behaviour and Safeguarding (F)(I)</w:t>
            </w:r>
          </w:p>
          <w:p w14:paraId="012FA00B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B94FD" w14:textId="46533533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safeguarding </w:t>
            </w:r>
            <w:r w:rsidR="002D3F75">
              <w:rPr>
                <w:rFonts w:ascii="Arial" w:hAnsi="Arial" w:cs="Arial"/>
                <w:sz w:val="22"/>
                <w:szCs w:val="22"/>
              </w:rPr>
              <w:t xml:space="preserve">principles </w:t>
            </w:r>
            <w:r>
              <w:rPr>
                <w:rFonts w:ascii="Arial" w:hAnsi="Arial" w:cs="Arial"/>
                <w:sz w:val="22"/>
                <w:szCs w:val="22"/>
              </w:rPr>
              <w:t>and legislation (F)(I)</w:t>
            </w:r>
          </w:p>
          <w:p w14:paraId="4858B5A9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F8EF1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build effective working relationships with parents, external agencies, children and colleagues at all levels (F)(I)</w:t>
            </w:r>
          </w:p>
          <w:p w14:paraId="1CDBB0F3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DDCD5" w14:textId="77777777" w:rsidR="00F878B5" w:rsidRDefault="005D094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use IT systems and management information systems to support effective working (F)(I</w:t>
            </w:r>
            <w:r w:rsidR="0007731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B7B9602" w14:textId="03D15948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  <w:gridSpan w:val="2"/>
          </w:tcPr>
          <w:p w14:paraId="5F369847" w14:textId="77777777" w:rsidR="00F878B5" w:rsidRDefault="005D0947">
            <w:pPr>
              <w:pStyle w:val="ListParagraph"/>
              <w:numPr>
                <w:ilvl w:val="0"/>
                <w:numId w:val="21"/>
              </w:numPr>
              <w:tabs>
                <w:tab w:val="num" w:pos="4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Understanding of the barriers to learning and attendance experienced by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vulnerable children, their families </w:t>
            </w:r>
            <w:r>
              <w:rPr>
                <w:rFonts w:ascii="Arial" w:hAnsi="Arial" w:cs="Arial"/>
                <w:sz w:val="22"/>
                <w:szCs w:val="22"/>
              </w:rPr>
              <w:t>and strategies that contribute to their resolution (F)(I)</w:t>
            </w:r>
          </w:p>
        </w:tc>
      </w:tr>
      <w:tr w:rsidR="00F878B5" w14:paraId="586F329C" w14:textId="77777777">
        <w:tc>
          <w:tcPr>
            <w:tcW w:w="2760" w:type="dxa"/>
          </w:tcPr>
          <w:p w14:paraId="674DF9A7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  <w:p w14:paraId="356F592E" w14:textId="77777777" w:rsidR="00F878B5" w:rsidRDefault="005D0947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General co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>
              <w:rPr>
                <w:rFonts w:ascii="Arial" w:hAnsi="Arial" w:cs="Arial"/>
                <w:b/>
                <w:bCs/>
                <w:sz w:val="22"/>
              </w:rPr>
              <w:t>petencie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</w:p>
          <w:p w14:paraId="0BBD0791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  <w:p w14:paraId="6DD7EE96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  <w:p w14:paraId="0FE8D114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  <w:p w14:paraId="71A9A4FC" w14:textId="77777777" w:rsidR="00F878B5" w:rsidRDefault="00F878B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60" w:type="dxa"/>
          </w:tcPr>
          <w:p w14:paraId="142B44A5" w14:textId="77777777" w:rsidR="00F878B5" w:rsidRDefault="005D094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Creative and flexible approach to working (F)(I)(R)</w:t>
            </w:r>
          </w:p>
          <w:p w14:paraId="6ED0CF55" w14:textId="77777777" w:rsidR="00077311" w:rsidRDefault="00077311" w:rsidP="0007731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AF53366" w14:textId="77777777" w:rsidR="00F878B5" w:rsidRDefault="005D094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 (F)(I)(R)</w:t>
            </w:r>
          </w:p>
          <w:p w14:paraId="618DA3C1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1B882" w14:textId="77777777" w:rsidR="00F878B5" w:rsidRDefault="005D094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confidentiality (F)(I)(R)</w:t>
            </w:r>
          </w:p>
          <w:p w14:paraId="14CBA42A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00EA6" w14:textId="77777777" w:rsidR="00F878B5" w:rsidRDefault="005D094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Full, Clean UK Driving Licence (F) (I)</w:t>
            </w:r>
          </w:p>
          <w:p w14:paraId="28A3A626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0A0629" w14:textId="77777777" w:rsidR="00F878B5" w:rsidRDefault="005D094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to own vehicle (with valid business insurance) and willingness to use this for home visits (F) (I)</w:t>
            </w:r>
          </w:p>
          <w:p w14:paraId="45CEAB5B" w14:textId="77777777" w:rsidR="00077311" w:rsidRPr="00077311" w:rsidRDefault="00077311" w:rsidP="000773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0" w:type="dxa"/>
            <w:gridSpan w:val="2"/>
          </w:tcPr>
          <w:p w14:paraId="24908C9D" w14:textId="77777777" w:rsidR="00F878B5" w:rsidRDefault="00F878B5">
            <w:pPr>
              <w:rPr>
                <w:rFonts w:ascii="Arial" w:hAnsi="Arial" w:cs="Arial"/>
                <w:szCs w:val="24"/>
              </w:rPr>
            </w:pPr>
          </w:p>
        </w:tc>
      </w:tr>
      <w:tr w:rsidR="00F878B5" w14:paraId="2C8E0DBB" w14:textId="77777777">
        <w:tblPrEx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14:paraId="3CF560C4" w14:textId="77777777" w:rsidR="00F878B5" w:rsidRDefault="005D09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14:paraId="60B18032" w14:textId="77777777" w:rsidR="00F878B5" w:rsidRDefault="00F878B5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14:paraId="148FE006" w14:textId="77777777" w:rsidR="00F878B5" w:rsidRDefault="005D0947">
      <w:pPr>
        <w:pStyle w:val="BodyTextIndent"/>
        <w:ind w:left="0" w:right="5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On-going Training Requirements</w:t>
      </w:r>
    </w:p>
    <w:p w14:paraId="6E920232" w14:textId="77777777" w:rsidR="00F878B5" w:rsidRDefault="005D0947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 holder will be required to undertake the following mandatory/essential training at the frequency indicated.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735"/>
      </w:tblGrid>
      <w:tr w:rsidR="00F878B5" w14:paraId="71D7AAC2" w14:textId="77777777">
        <w:tc>
          <w:tcPr>
            <w:tcW w:w="7735" w:type="dxa"/>
            <w:shd w:val="clear" w:color="auto" w:fill="BFBFBF" w:themeFill="background1" w:themeFillShade="BF"/>
          </w:tcPr>
          <w:p w14:paraId="726B24F5" w14:textId="77777777" w:rsidR="00F878B5" w:rsidRDefault="00F878B5"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5C152" w14:textId="77777777" w:rsidR="00F878B5" w:rsidRDefault="005D0947"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Mandatory/Essential Training</w:t>
            </w:r>
          </w:p>
        </w:tc>
        <w:tc>
          <w:tcPr>
            <w:tcW w:w="7735" w:type="dxa"/>
            <w:shd w:val="clear" w:color="auto" w:fill="BFBFBF" w:themeFill="background1" w:themeFillShade="BF"/>
          </w:tcPr>
          <w:p w14:paraId="27861313" w14:textId="77777777" w:rsidR="00F878B5" w:rsidRDefault="00F878B5"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680CA" w14:textId="77777777" w:rsidR="00F878B5" w:rsidRDefault="005D0947"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</w:tr>
      <w:tr w:rsidR="00F878B5" w14:paraId="2651B19C" w14:textId="77777777">
        <w:tc>
          <w:tcPr>
            <w:tcW w:w="7735" w:type="dxa"/>
          </w:tcPr>
          <w:p w14:paraId="79BECB76" w14:textId="77777777" w:rsidR="00F878B5" w:rsidRDefault="005D0947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– Designated Lead Training</w:t>
            </w:r>
          </w:p>
          <w:p w14:paraId="279058CB" w14:textId="77777777" w:rsidR="00F878B5" w:rsidRDefault="005D0947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GDPR</w:t>
            </w:r>
          </w:p>
          <w:p w14:paraId="67AB1F03" w14:textId="77777777" w:rsidR="00F878B5" w:rsidRDefault="005D0947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</w:t>
            </w:r>
          </w:p>
        </w:tc>
        <w:tc>
          <w:tcPr>
            <w:tcW w:w="7735" w:type="dxa"/>
          </w:tcPr>
          <w:p w14:paraId="2AD1A9EE" w14:textId="77777777" w:rsidR="00F878B5" w:rsidRDefault="005D0947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  <w:p w14:paraId="4870E242" w14:textId="77777777" w:rsidR="00F878B5" w:rsidRDefault="005D0947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  <w:p w14:paraId="2DA4CCCD" w14:textId="77777777" w:rsidR="00F878B5" w:rsidRDefault="005D0947"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</w:tr>
    </w:tbl>
    <w:p w14:paraId="27177F0C" w14:textId="77777777" w:rsidR="00F878B5" w:rsidRDefault="00F878B5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14:paraId="4B71ACE0" w14:textId="77777777" w:rsidR="00F878B5" w:rsidRDefault="005D0947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all appointments within Hartlepool Borough Council are subject to a declaration of medical fitness by the Council’s Occupational Health Service (having made reasonable adjustments in line with the Equality Act (2010) where necessary. </w:t>
      </w:r>
    </w:p>
    <w:p w14:paraId="6301EC15" w14:textId="77777777" w:rsidR="00F878B5" w:rsidRDefault="00F878B5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14:paraId="5BCAD23F" w14:textId="77777777" w:rsidR="00F878B5" w:rsidRDefault="00F878B5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sectPr w:rsidR="00F878B5">
      <w:headerReference w:type="default" r:id="rId7"/>
      <w:footerReference w:type="default" r:id="rId8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0613" w14:textId="77777777" w:rsidR="00F878B5" w:rsidRDefault="005D0947">
      <w:r>
        <w:separator/>
      </w:r>
    </w:p>
  </w:endnote>
  <w:endnote w:type="continuationSeparator" w:id="0">
    <w:p w14:paraId="364DA137" w14:textId="77777777" w:rsidR="00F878B5" w:rsidRDefault="005D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3379" w14:textId="77777777" w:rsidR="00F878B5" w:rsidRDefault="005D0947">
    <w:pPr>
      <w:pStyle w:val="BodyText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A69781" wp14:editId="2A0F38E9">
              <wp:simplePos x="0" y="0"/>
              <wp:positionH relativeFrom="column">
                <wp:posOffset>245745</wp:posOffset>
              </wp:positionH>
              <wp:positionV relativeFrom="paragraph">
                <wp:posOffset>591185</wp:posOffset>
              </wp:positionV>
              <wp:extent cx="8475345" cy="457200"/>
              <wp:effectExtent l="0" t="63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D5BF" w14:textId="77777777" w:rsidR="00F878B5" w:rsidRDefault="00F878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35pt;margin-top:46.55pt;width:667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" filled="f" stroked="f"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b/>
        <w:noProof/>
        <w:sz w:val="16"/>
      </w:rPr>
      <w:drawing>
        <wp:inline distT="0" distB="0" distL="0" distR="0" wp14:anchorId="2506FEAA" wp14:editId="18648631">
          <wp:extent cx="9966960" cy="929640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8C5970" w14:textId="77777777" w:rsidR="00F878B5" w:rsidRDefault="00F87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14DB" w14:textId="77777777" w:rsidR="00F878B5" w:rsidRDefault="005D0947">
      <w:r>
        <w:separator/>
      </w:r>
    </w:p>
  </w:footnote>
  <w:footnote w:type="continuationSeparator" w:id="0">
    <w:p w14:paraId="6C4463D7" w14:textId="77777777" w:rsidR="00F878B5" w:rsidRDefault="005D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77AA" w14:textId="77777777" w:rsidR="00F878B5" w:rsidRDefault="005D0947">
    <w:pPr>
      <w:pStyle w:val="Header"/>
    </w:pPr>
    <w:r>
      <w:rPr>
        <w:noProof/>
      </w:rPr>
      <w:drawing>
        <wp:inline distT="0" distB="0" distL="0" distR="0" wp14:anchorId="1BB239A9" wp14:editId="1F5AC790">
          <wp:extent cx="9974580" cy="754380"/>
          <wp:effectExtent l="19050" t="0" r="7620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5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5369F5" w14:textId="77777777" w:rsidR="00F878B5" w:rsidRDefault="00F87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A517F9"/>
    <w:multiLevelType w:val="hybridMultilevel"/>
    <w:tmpl w:val="B3B0E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1766E9"/>
    <w:multiLevelType w:val="hybridMultilevel"/>
    <w:tmpl w:val="2B967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61898"/>
    <w:multiLevelType w:val="hybridMultilevel"/>
    <w:tmpl w:val="17C66108"/>
    <w:lvl w:ilvl="0" w:tplc="D416E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5BD425DD"/>
    <w:multiLevelType w:val="hybridMultilevel"/>
    <w:tmpl w:val="8E222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676293">
    <w:abstractNumId w:val="15"/>
  </w:num>
  <w:num w:numId="2" w16cid:durableId="653872007">
    <w:abstractNumId w:val="4"/>
  </w:num>
  <w:num w:numId="3" w16cid:durableId="511258603">
    <w:abstractNumId w:val="1"/>
  </w:num>
  <w:num w:numId="4" w16cid:durableId="1185510570">
    <w:abstractNumId w:val="7"/>
  </w:num>
  <w:num w:numId="5" w16cid:durableId="1257904116">
    <w:abstractNumId w:val="18"/>
  </w:num>
  <w:num w:numId="6" w16cid:durableId="1168786278">
    <w:abstractNumId w:val="2"/>
  </w:num>
  <w:num w:numId="7" w16cid:durableId="2063167443">
    <w:abstractNumId w:val="9"/>
  </w:num>
  <w:num w:numId="8" w16cid:durableId="1279533151">
    <w:abstractNumId w:val="11"/>
  </w:num>
  <w:num w:numId="9" w16cid:durableId="1766413999">
    <w:abstractNumId w:val="13"/>
  </w:num>
  <w:num w:numId="10" w16cid:durableId="830174919">
    <w:abstractNumId w:val="6"/>
  </w:num>
  <w:num w:numId="11" w16cid:durableId="97608916">
    <w:abstractNumId w:val="0"/>
  </w:num>
  <w:num w:numId="12" w16cid:durableId="1427533852">
    <w:abstractNumId w:val="3"/>
  </w:num>
  <w:num w:numId="13" w16cid:durableId="1926572194">
    <w:abstractNumId w:val="21"/>
  </w:num>
  <w:num w:numId="14" w16cid:durableId="1635482211">
    <w:abstractNumId w:val="10"/>
  </w:num>
  <w:num w:numId="15" w16cid:durableId="902638089">
    <w:abstractNumId w:val="12"/>
  </w:num>
  <w:num w:numId="16" w16cid:durableId="601379328">
    <w:abstractNumId w:val="17"/>
  </w:num>
  <w:num w:numId="17" w16cid:durableId="1381128273">
    <w:abstractNumId w:val="20"/>
  </w:num>
  <w:num w:numId="18" w16cid:durableId="1720595753">
    <w:abstractNumId w:val="19"/>
  </w:num>
  <w:num w:numId="19" w16cid:durableId="947353373">
    <w:abstractNumId w:val="8"/>
  </w:num>
  <w:num w:numId="20" w16cid:durableId="1424836144">
    <w:abstractNumId w:val="14"/>
  </w:num>
  <w:num w:numId="21" w16cid:durableId="1987393660">
    <w:abstractNumId w:val="5"/>
  </w:num>
  <w:num w:numId="22" w16cid:durableId="37304699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Prompted" w:val="No"/>
  </w:docVars>
  <w:rsids>
    <w:rsidRoot w:val="00F878B5"/>
    <w:rsid w:val="00077311"/>
    <w:rsid w:val="000B6A33"/>
    <w:rsid w:val="002049B6"/>
    <w:rsid w:val="002D3F75"/>
    <w:rsid w:val="00341510"/>
    <w:rsid w:val="004E4987"/>
    <w:rsid w:val="005D0947"/>
    <w:rsid w:val="006F7194"/>
    <w:rsid w:val="0073756E"/>
    <w:rsid w:val="00CE5A46"/>
    <w:rsid w:val="00EF7E50"/>
    <w:rsid w:val="00F76AF3"/>
    <w:rsid w:val="00F878B5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52D2D2E1"/>
  <w15:docId w15:val="{5BC0831A-7F87-45F2-9FCA-0CBAAF84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1671"/>
    </w:pPr>
  </w:style>
  <w:style w:type="paragraph" w:styleId="Title">
    <w:name w:val="Title"/>
    <w:basedOn w:val="Normal"/>
    <w:qFormat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Pr>
      <w:sz w:val="24"/>
    </w:rPr>
  </w:style>
  <w:style w:type="paragraph" w:styleId="Revision">
    <w:name w:val="Revision"/>
    <w:hidden/>
    <w:uiPriority w:val="99"/>
    <w:semiHidden/>
    <w:rsid w:val="002D3F75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2D3F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3F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3F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3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3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Angela Lucas</cp:lastModifiedBy>
  <cp:revision>2</cp:revision>
  <cp:lastPrinted>2010-07-13T08:50:00Z</cp:lastPrinted>
  <dcterms:created xsi:type="dcterms:W3CDTF">2025-06-19T13:23:00Z</dcterms:created>
  <dcterms:modified xsi:type="dcterms:W3CDTF">2025-06-19T13:23:00Z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