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D1BE" w14:textId="77777777" w:rsidR="00C8789C" w:rsidRDefault="007F75C1">
      <w:pPr>
        <w:pStyle w:val="PlainText"/>
        <w:tabs>
          <w:tab w:val="left" w:pos="810"/>
          <w:tab w:val="left" w:pos="1418"/>
        </w:tabs>
        <w:jc w:val="cente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660288" behindDoc="0" locked="0" layoutInCell="1" allowOverlap="1" wp14:anchorId="01691BB3" wp14:editId="38585415">
                <wp:simplePos x="0" y="0"/>
                <wp:positionH relativeFrom="column">
                  <wp:posOffset>4022090</wp:posOffset>
                </wp:positionH>
                <wp:positionV relativeFrom="paragraph">
                  <wp:posOffset>-325755</wp:posOffset>
                </wp:positionV>
                <wp:extent cx="2217420" cy="8153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217420" cy="815340"/>
                        </a:xfrm>
                        <a:prstGeom prst="rect">
                          <a:avLst/>
                        </a:prstGeom>
                        <a:noFill/>
                        <a:ln w="6350">
                          <a:noFill/>
                        </a:ln>
                      </wps:spPr>
                      <wps:txbx>
                        <w:txbxContent>
                          <w:p w14:paraId="5BF3B869" w14:textId="77777777" w:rsidR="00C8789C" w:rsidRDefault="007F75C1">
                            <w:r>
                              <w:rPr>
                                <w:noProof/>
                                <w:lang w:eastAsia="en-GB"/>
                              </w:rPr>
                              <w:drawing>
                                <wp:inline distT="0" distB="0" distL="0" distR="0" wp14:anchorId="26F8F02B" wp14:editId="37226FC6">
                                  <wp:extent cx="1988820" cy="863600"/>
                                  <wp:effectExtent l="0" t="0" r="0" b="0"/>
                                  <wp:docPr id="5" name="Picture 1" descr="The Horizon School (logo)"/>
                                  <wp:cNvGraphicFramePr/>
                                  <a:graphic xmlns:a="http://schemas.openxmlformats.org/drawingml/2006/main">
                                    <a:graphicData uri="http://schemas.openxmlformats.org/drawingml/2006/picture">
                                      <pic:pic xmlns:pic="http://schemas.openxmlformats.org/drawingml/2006/picture">
                                        <pic:nvPicPr>
                                          <pic:cNvPr id="2" name="Picture 1" descr="The Horizon School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863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691BB3" id="_x0000_t202" coordsize="21600,21600" o:spt="202" path="m,l,21600r21600,l21600,xe">
                <v:stroke joinstyle="miter"/>
                <v:path gradientshapeok="t" o:connecttype="rect"/>
              </v:shapetype>
              <v:shape id="Text Box 3" o:spid="_x0000_s1026" type="#_x0000_t202" style="position:absolute;left:0;text-align:left;margin-left:316.7pt;margin-top:-25.65pt;width:174.6pt;height:6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" filled="f" stroked="f" strokeweight=".5pt">
                <v:textbox>
                  <w:txbxContent>
                    <w:p w14:paraId="5BF3B869" w14:textId="77777777" w:rsidR="00C8789C" w:rsidRDefault="007F75C1">
                      <w:r>
                        <w:rPr>
                          <w:noProof/>
                          <w:lang w:eastAsia="en-GB"/>
                        </w:rPr>
                        <w:drawing>
                          <wp:inline distT="0" distB="0" distL="0" distR="0" wp14:anchorId="26F8F02B" wp14:editId="37226FC6">
                            <wp:extent cx="1988820" cy="863600"/>
                            <wp:effectExtent l="0" t="0" r="0" b="0"/>
                            <wp:docPr id="5" name="Picture 1" descr="The Horizon School (logo)"/>
                            <wp:cNvGraphicFramePr/>
                            <a:graphic xmlns:a="http://schemas.openxmlformats.org/drawingml/2006/main">
                              <a:graphicData uri="http://schemas.openxmlformats.org/drawingml/2006/picture">
                                <pic:pic xmlns:pic="http://schemas.openxmlformats.org/drawingml/2006/picture">
                                  <pic:nvPicPr>
                                    <pic:cNvPr id="2" name="Picture 1" descr="The Horizon School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820" cy="863600"/>
                                    </a:xfrm>
                                    <a:prstGeom prst="rect">
                                      <a:avLst/>
                                    </a:prstGeom>
                                    <a:noFill/>
                                    <a:ln>
                                      <a:noFill/>
                                    </a:ln>
                                  </pic:spPr>
                                </pic:pic>
                              </a:graphicData>
                            </a:graphic>
                          </wp:inline>
                        </w:drawing>
                      </w:r>
                    </w:p>
                  </w:txbxContent>
                </v:textbox>
              </v:shape>
            </w:pict>
          </mc:Fallback>
        </mc:AlternateContent>
      </w:r>
    </w:p>
    <w:p w14:paraId="69173931" w14:textId="77777777" w:rsidR="00C8789C" w:rsidRDefault="00C8789C">
      <w:pPr>
        <w:pStyle w:val="PlainText"/>
        <w:tabs>
          <w:tab w:val="left" w:pos="810"/>
          <w:tab w:val="left" w:pos="1418"/>
        </w:tabs>
        <w:jc w:val="center"/>
        <w:rPr>
          <w:rFonts w:ascii="Arial" w:hAnsi="Arial" w:cs="Arial"/>
          <w:b/>
          <w:sz w:val="24"/>
          <w:szCs w:val="24"/>
          <w:u w:val="single"/>
        </w:rPr>
      </w:pPr>
    </w:p>
    <w:p w14:paraId="3AF9FE78" w14:textId="77777777" w:rsidR="00C8789C" w:rsidRDefault="007F75C1">
      <w:pPr>
        <w:pStyle w:val="PlainText"/>
        <w:outlineLvl w:val="0"/>
        <w:rPr>
          <w:rFonts w:ascii="Arial" w:hAnsi="Arial" w:cs="Arial"/>
          <w:b/>
          <w:sz w:val="28"/>
          <w:szCs w:val="28"/>
          <w:u w:val="single"/>
        </w:rPr>
      </w:pPr>
      <w:r>
        <w:rPr>
          <w:rFonts w:ascii="Arial" w:hAnsi="Arial" w:cs="Arial"/>
          <w:b/>
          <w:sz w:val="28"/>
          <w:szCs w:val="28"/>
          <w:u w:val="single"/>
        </w:rPr>
        <w:t>JOB DESCRIPTION</w:t>
      </w:r>
    </w:p>
    <w:p w14:paraId="23A40A20" w14:textId="77777777" w:rsidR="00C8789C" w:rsidRDefault="00C8789C">
      <w:pPr>
        <w:pStyle w:val="PlainText"/>
        <w:jc w:val="center"/>
        <w:outlineLvl w:val="0"/>
        <w:rPr>
          <w:rFonts w:ascii="Arial" w:hAnsi="Arial" w:cs="Arial"/>
          <w:b/>
          <w:sz w:val="24"/>
          <w:szCs w:val="24"/>
          <w:u w:val="single"/>
        </w:rPr>
      </w:pPr>
    </w:p>
    <w:p w14:paraId="672540DE" w14:textId="77777777" w:rsidR="00C8789C" w:rsidRDefault="007F75C1">
      <w:pPr>
        <w:pStyle w:val="PlainText"/>
        <w:outlineLvl w:val="0"/>
        <w:rPr>
          <w:rFonts w:ascii="Arial" w:hAnsi="Arial" w:cs="Arial"/>
          <w:b/>
          <w:sz w:val="24"/>
          <w:szCs w:val="24"/>
          <w:u w:val="single"/>
        </w:rPr>
      </w:pPr>
      <w:r>
        <w:rPr>
          <w:rFonts w:ascii="Arial" w:hAnsi="Arial" w:cs="Arial"/>
          <w:b/>
          <w:sz w:val="24"/>
          <w:szCs w:val="24"/>
          <w:u w:val="single"/>
        </w:rPr>
        <w:t>Attendance &amp; Student Support Officer   - The Horizon School</w:t>
      </w:r>
    </w:p>
    <w:p w14:paraId="1B367D49" w14:textId="77777777" w:rsidR="00C8789C" w:rsidRDefault="00C8789C">
      <w:pPr>
        <w:rPr>
          <w:rFonts w:cs="Arial"/>
          <w:b/>
          <w:bCs/>
          <w:szCs w:val="24"/>
        </w:rPr>
      </w:pPr>
    </w:p>
    <w:p w14:paraId="14711DEF" w14:textId="77777777" w:rsidR="00C8789C" w:rsidRDefault="00C8789C">
      <w:pPr>
        <w:ind w:left="2880" w:hanging="2880"/>
        <w:rPr>
          <w:rFonts w:cs="Arial"/>
          <w:b/>
          <w:bCs/>
          <w:szCs w:val="24"/>
        </w:rPr>
      </w:pPr>
    </w:p>
    <w:p w14:paraId="52960715" w14:textId="77777777" w:rsidR="00C8789C" w:rsidRDefault="007F75C1">
      <w:pPr>
        <w:ind w:left="2880" w:hanging="2880"/>
        <w:rPr>
          <w:rFonts w:cs="Arial"/>
          <w:szCs w:val="24"/>
        </w:rPr>
      </w:pPr>
      <w:r>
        <w:rPr>
          <w:rFonts w:cs="Arial"/>
          <w:b/>
          <w:bCs/>
          <w:szCs w:val="24"/>
        </w:rPr>
        <w:t>JOB TITLE:</w:t>
      </w:r>
      <w:r>
        <w:rPr>
          <w:rFonts w:cs="Arial"/>
          <w:szCs w:val="24"/>
        </w:rPr>
        <w:tab/>
        <w:t xml:space="preserve">Attendance &amp; Student Support Officer  </w:t>
      </w:r>
    </w:p>
    <w:p w14:paraId="609A7F60" w14:textId="77777777" w:rsidR="00C8789C" w:rsidRDefault="00C8789C">
      <w:pPr>
        <w:ind w:left="2880" w:hanging="2880"/>
        <w:rPr>
          <w:rFonts w:cs="Arial"/>
          <w:b/>
          <w:bCs/>
          <w:szCs w:val="24"/>
        </w:rPr>
      </w:pPr>
    </w:p>
    <w:p w14:paraId="22158268" w14:textId="77777777" w:rsidR="00C8789C" w:rsidRDefault="007F75C1">
      <w:pPr>
        <w:ind w:left="2880" w:hanging="2880"/>
        <w:rPr>
          <w:rFonts w:cs="Arial"/>
          <w:szCs w:val="24"/>
        </w:rPr>
      </w:pPr>
      <w:r>
        <w:rPr>
          <w:rFonts w:cs="Arial"/>
          <w:b/>
          <w:bCs/>
          <w:szCs w:val="24"/>
        </w:rPr>
        <w:t>DIVISION:</w:t>
      </w:r>
      <w:r>
        <w:rPr>
          <w:rFonts w:cs="Arial"/>
          <w:szCs w:val="24"/>
        </w:rPr>
        <w:tab/>
        <w:t xml:space="preserve">The Horizon School, Hartlepool </w:t>
      </w:r>
    </w:p>
    <w:p w14:paraId="2E38A547" w14:textId="77777777" w:rsidR="00C8789C" w:rsidRDefault="00C8789C">
      <w:pPr>
        <w:rPr>
          <w:rFonts w:cs="Arial"/>
          <w:szCs w:val="24"/>
        </w:rPr>
      </w:pPr>
    </w:p>
    <w:p w14:paraId="4E2951EF" w14:textId="4C68A2C9" w:rsidR="00C8789C" w:rsidRDefault="007F75C1">
      <w:pPr>
        <w:rPr>
          <w:rFonts w:cs="Arial"/>
          <w:szCs w:val="24"/>
        </w:rPr>
      </w:pPr>
      <w:r>
        <w:rPr>
          <w:rFonts w:cs="Arial"/>
          <w:b/>
          <w:bCs/>
          <w:szCs w:val="24"/>
        </w:rPr>
        <w:t>GRADE:</w:t>
      </w:r>
      <w:r>
        <w:rPr>
          <w:rFonts w:cs="Arial"/>
          <w:szCs w:val="24"/>
        </w:rPr>
        <w:tab/>
      </w:r>
      <w:r>
        <w:rPr>
          <w:rFonts w:cs="Arial"/>
          <w:szCs w:val="24"/>
        </w:rPr>
        <w:tab/>
      </w:r>
      <w:r>
        <w:rPr>
          <w:rFonts w:cs="Arial"/>
          <w:szCs w:val="24"/>
        </w:rPr>
        <w:tab/>
      </w:r>
      <w:r w:rsidR="00FD2BF6">
        <w:rPr>
          <w:rFonts w:cs="Arial"/>
          <w:szCs w:val="24"/>
        </w:rPr>
        <w:t>Band 7</w:t>
      </w:r>
    </w:p>
    <w:p w14:paraId="2239200F" w14:textId="77777777" w:rsidR="00C8789C" w:rsidRDefault="00C8789C">
      <w:pPr>
        <w:rPr>
          <w:rFonts w:cs="Arial"/>
          <w:szCs w:val="24"/>
        </w:rPr>
      </w:pPr>
    </w:p>
    <w:p w14:paraId="048F97F3" w14:textId="77777777" w:rsidR="00C8789C" w:rsidRDefault="007F75C1">
      <w:pPr>
        <w:rPr>
          <w:rFonts w:cs="Arial"/>
          <w:szCs w:val="24"/>
        </w:rPr>
      </w:pPr>
      <w:r>
        <w:rPr>
          <w:rFonts w:cs="Arial"/>
          <w:b/>
          <w:bCs/>
          <w:szCs w:val="24"/>
        </w:rPr>
        <w:t>RESPONSIBLE TO:</w:t>
      </w:r>
      <w:r>
        <w:rPr>
          <w:rFonts w:cs="Arial"/>
          <w:szCs w:val="24"/>
        </w:rPr>
        <w:tab/>
        <w:t>Lead Professional- Vulnerable Pupils</w:t>
      </w:r>
    </w:p>
    <w:p w14:paraId="13C4F71C" w14:textId="77777777" w:rsidR="00C8789C" w:rsidRDefault="00C8789C">
      <w:pPr>
        <w:rPr>
          <w:rFonts w:cs="Arial"/>
          <w:szCs w:val="24"/>
        </w:rPr>
      </w:pPr>
    </w:p>
    <w:p w14:paraId="064898A2" w14:textId="77777777" w:rsidR="00C8789C" w:rsidRDefault="00C8789C">
      <w:pPr>
        <w:pStyle w:val="PlainText"/>
        <w:tabs>
          <w:tab w:val="left" w:pos="810"/>
          <w:tab w:val="left" w:pos="1418"/>
        </w:tabs>
        <w:jc w:val="both"/>
        <w:rPr>
          <w:rFonts w:ascii="Arial" w:hAnsi="Arial" w:cs="Arial"/>
          <w:b/>
          <w:sz w:val="24"/>
          <w:szCs w:val="24"/>
        </w:rPr>
      </w:pPr>
    </w:p>
    <w:p w14:paraId="2A143FD1" w14:textId="77777777" w:rsidR="00C8789C" w:rsidRDefault="007F75C1">
      <w:pPr>
        <w:pStyle w:val="NoSpacing"/>
        <w:rPr>
          <w:rFonts w:ascii="Arial" w:hAnsi="Arial" w:cs="Arial"/>
          <w:b/>
          <w:sz w:val="24"/>
          <w:szCs w:val="24"/>
        </w:rPr>
      </w:pPr>
      <w:r>
        <w:rPr>
          <w:rFonts w:ascii="Arial" w:hAnsi="Arial" w:cs="Arial"/>
          <w:b/>
          <w:sz w:val="24"/>
          <w:szCs w:val="24"/>
        </w:rPr>
        <w:t>JOB PURPOSE</w:t>
      </w:r>
    </w:p>
    <w:p w14:paraId="65E0FAE8" w14:textId="77777777" w:rsidR="00C8789C" w:rsidRDefault="007F75C1">
      <w:pPr>
        <w:numPr>
          <w:ilvl w:val="0"/>
          <w:numId w:val="15"/>
        </w:numPr>
        <w:tabs>
          <w:tab w:val="left" w:pos="-720"/>
        </w:tabs>
        <w:suppressAutoHyphens/>
        <w:jc w:val="both"/>
        <w:rPr>
          <w:rFonts w:cs="Arial"/>
          <w:spacing w:val="-2"/>
          <w:szCs w:val="24"/>
        </w:rPr>
      </w:pPr>
      <w:r>
        <w:rPr>
          <w:rFonts w:cs="Arial"/>
          <w:spacing w:val="-2"/>
          <w:szCs w:val="24"/>
        </w:rPr>
        <w:t>To offer appropriate support to students whose attendance is impacting negatively upon their academic and personal progress.</w:t>
      </w:r>
    </w:p>
    <w:p w14:paraId="03068926" w14:textId="77777777" w:rsidR="00C8789C" w:rsidRDefault="007F75C1">
      <w:pPr>
        <w:numPr>
          <w:ilvl w:val="0"/>
          <w:numId w:val="15"/>
        </w:numPr>
        <w:tabs>
          <w:tab w:val="left" w:pos="-720"/>
        </w:tabs>
        <w:suppressAutoHyphens/>
        <w:jc w:val="both"/>
        <w:rPr>
          <w:rFonts w:cs="Arial"/>
          <w:spacing w:val="-2"/>
          <w:szCs w:val="24"/>
        </w:rPr>
      </w:pPr>
      <w:r>
        <w:rPr>
          <w:rFonts w:cs="Arial"/>
          <w:spacing w:val="-2"/>
          <w:szCs w:val="24"/>
        </w:rPr>
        <w:t>To contribute to raising standards of student attendance.</w:t>
      </w:r>
    </w:p>
    <w:p w14:paraId="2CC83BBD" w14:textId="77777777" w:rsidR="00C8789C" w:rsidRDefault="007F75C1">
      <w:pPr>
        <w:numPr>
          <w:ilvl w:val="0"/>
          <w:numId w:val="15"/>
        </w:numPr>
        <w:tabs>
          <w:tab w:val="left" w:pos="-720"/>
        </w:tabs>
        <w:suppressAutoHyphens/>
        <w:jc w:val="both"/>
        <w:rPr>
          <w:rFonts w:cs="Arial"/>
          <w:szCs w:val="24"/>
        </w:rPr>
      </w:pPr>
      <w:r>
        <w:rPr>
          <w:rFonts w:cs="Arial"/>
          <w:spacing w:val="-2"/>
          <w:szCs w:val="24"/>
        </w:rPr>
        <w:t>To share and support the school’s responsibility to provide and monitor opportunities for personal and academic growth.</w:t>
      </w:r>
    </w:p>
    <w:p w14:paraId="18A89FB3" w14:textId="77777777" w:rsidR="00C8789C" w:rsidRDefault="007F75C1">
      <w:pPr>
        <w:numPr>
          <w:ilvl w:val="0"/>
          <w:numId w:val="15"/>
        </w:numPr>
        <w:tabs>
          <w:tab w:val="left" w:pos="-720"/>
        </w:tabs>
        <w:suppressAutoHyphens/>
        <w:jc w:val="both"/>
        <w:rPr>
          <w:rFonts w:cs="Arial"/>
          <w:szCs w:val="24"/>
        </w:rPr>
      </w:pPr>
      <w:r>
        <w:rPr>
          <w:rFonts w:cs="Arial"/>
          <w:szCs w:val="24"/>
          <w:bdr w:val="none" w:sz="0" w:space="0" w:color="auto" w:frame="1"/>
          <w:lang w:eastAsia="en-GB"/>
        </w:rPr>
        <w:t>To coordinate access to effective, purposeful alternative provision for students who; especially, but not exclusively, demonstrate difficulties in accessing the academic curriculum at The Horizon School </w:t>
      </w:r>
    </w:p>
    <w:p w14:paraId="18035EEF" w14:textId="77777777" w:rsidR="00C8789C" w:rsidRDefault="00C8789C">
      <w:pPr>
        <w:shd w:val="clear" w:color="auto" w:fill="FFFFFF"/>
        <w:ind w:left="720"/>
        <w:rPr>
          <w:rFonts w:cs="Arial"/>
          <w:color w:val="242424"/>
          <w:szCs w:val="24"/>
          <w:lang w:eastAsia="en-GB"/>
        </w:rPr>
      </w:pPr>
    </w:p>
    <w:p w14:paraId="545DC68C" w14:textId="77777777" w:rsidR="00C8789C" w:rsidRDefault="00C8789C">
      <w:pPr>
        <w:autoSpaceDE w:val="0"/>
        <w:autoSpaceDN w:val="0"/>
        <w:ind w:right="432"/>
        <w:jc w:val="both"/>
        <w:rPr>
          <w:b/>
        </w:rPr>
      </w:pPr>
    </w:p>
    <w:p w14:paraId="2C96CCE4" w14:textId="77777777" w:rsidR="00C8789C" w:rsidRDefault="007F75C1">
      <w:pPr>
        <w:autoSpaceDE w:val="0"/>
        <w:autoSpaceDN w:val="0"/>
        <w:ind w:right="432"/>
        <w:jc w:val="both"/>
        <w:rPr>
          <w:b/>
        </w:rPr>
      </w:pPr>
      <w:r>
        <w:rPr>
          <w:b/>
        </w:rPr>
        <w:t>MAIN DUTIES AND RESPONSIBILITIES</w:t>
      </w:r>
    </w:p>
    <w:p w14:paraId="303F0D1D" w14:textId="4585C29B" w:rsidR="00C8789C" w:rsidRDefault="007F75C1">
      <w:pPr>
        <w:shd w:val="clear" w:color="auto" w:fill="FFFFFF"/>
        <w:textAlignment w:val="baseline"/>
        <w:rPr>
          <w:rFonts w:cs="Arial"/>
          <w:color w:val="242424"/>
          <w:szCs w:val="24"/>
          <w:bdr w:val="none" w:sz="0" w:space="0" w:color="auto" w:frame="1"/>
          <w:lang w:eastAsia="en-GB"/>
        </w:rPr>
      </w:pPr>
      <w:r>
        <w:rPr>
          <w:rFonts w:cs="Arial"/>
          <w:color w:val="242424"/>
          <w:szCs w:val="24"/>
          <w:bdr w:val="none" w:sz="0" w:space="0" w:color="auto" w:frame="1"/>
          <w:lang w:eastAsia="en-GB"/>
        </w:rPr>
        <w:t>Under the guidance and direction of senior colleagues:</w:t>
      </w:r>
    </w:p>
    <w:p w14:paraId="7DE6D38B" w14:textId="77777777" w:rsidR="00C8789C" w:rsidRDefault="00C8789C">
      <w:pPr>
        <w:shd w:val="clear" w:color="auto" w:fill="FFFFFF"/>
        <w:textAlignment w:val="baseline"/>
        <w:rPr>
          <w:rFonts w:ascii="Tahoma" w:hAnsi="Tahoma" w:cs="Tahoma"/>
          <w:color w:val="242424"/>
          <w:sz w:val="18"/>
          <w:szCs w:val="18"/>
          <w:bdr w:val="none" w:sz="0" w:space="0" w:color="auto" w:frame="1"/>
          <w:lang w:eastAsia="en-GB"/>
        </w:rPr>
      </w:pPr>
    </w:p>
    <w:p w14:paraId="1B4E7CAD" w14:textId="77777777" w:rsidR="00C8789C" w:rsidRDefault="007F75C1">
      <w:pPr>
        <w:shd w:val="clear" w:color="auto" w:fill="FFFFFF"/>
        <w:textAlignment w:val="baseline"/>
        <w:rPr>
          <w:rFonts w:cs="Arial"/>
          <w:b/>
          <w:bCs/>
          <w:szCs w:val="24"/>
          <w:bdr w:val="none" w:sz="0" w:space="0" w:color="auto" w:frame="1"/>
          <w:lang w:eastAsia="en-GB"/>
        </w:rPr>
      </w:pPr>
      <w:r>
        <w:rPr>
          <w:rFonts w:cs="Arial"/>
          <w:b/>
          <w:bCs/>
          <w:szCs w:val="24"/>
          <w:bdr w:val="none" w:sz="0" w:space="0" w:color="auto" w:frame="1"/>
          <w:lang w:eastAsia="en-GB"/>
        </w:rPr>
        <w:t>Attendance</w:t>
      </w:r>
    </w:p>
    <w:p w14:paraId="2D11B205" w14:textId="77777777" w:rsidR="00C8789C" w:rsidRDefault="007F75C1">
      <w:pPr>
        <w:pStyle w:val="ListParagraph"/>
        <w:numPr>
          <w:ilvl w:val="0"/>
          <w:numId w:val="19"/>
        </w:numPr>
        <w:tabs>
          <w:tab w:val="left" w:pos="709"/>
        </w:tabs>
        <w:ind w:left="357" w:hanging="357"/>
        <w:jc w:val="both"/>
        <w:rPr>
          <w:rFonts w:cs="Arial"/>
          <w:sz w:val="22"/>
          <w:szCs w:val="22"/>
        </w:rPr>
      </w:pPr>
      <w:r>
        <w:t>Assist in delivering pastoral and attendance support to students by keeping up to date attendance records</w:t>
      </w:r>
    </w:p>
    <w:p w14:paraId="1AE733FF" w14:textId="77777777" w:rsidR="00C8789C" w:rsidRDefault="007F75C1">
      <w:pPr>
        <w:pStyle w:val="ListParagraph"/>
        <w:numPr>
          <w:ilvl w:val="0"/>
          <w:numId w:val="19"/>
        </w:numPr>
        <w:tabs>
          <w:tab w:val="left" w:pos="709"/>
        </w:tabs>
        <w:ind w:left="357" w:hanging="357"/>
        <w:jc w:val="both"/>
        <w:rPr>
          <w:rFonts w:cs="Arial"/>
          <w:sz w:val="22"/>
          <w:szCs w:val="22"/>
        </w:rPr>
      </w:pPr>
      <w:r>
        <w:t xml:space="preserve">Promote good attendance inside and outside of school using a variety of methods </w:t>
      </w:r>
    </w:p>
    <w:p w14:paraId="32C290BC" w14:textId="77777777" w:rsidR="00C8789C" w:rsidRDefault="007F75C1">
      <w:pPr>
        <w:pStyle w:val="ListParagraph"/>
        <w:numPr>
          <w:ilvl w:val="0"/>
          <w:numId w:val="19"/>
        </w:numPr>
        <w:tabs>
          <w:tab w:val="left" w:pos="709"/>
        </w:tabs>
        <w:ind w:left="357" w:hanging="357"/>
        <w:jc w:val="both"/>
        <w:rPr>
          <w:rFonts w:cs="Arial"/>
          <w:sz w:val="22"/>
          <w:szCs w:val="22"/>
        </w:rPr>
      </w:pPr>
      <w:r>
        <w:t xml:space="preserve">Collaboratively work to reduce the number of persistent absences and lateness numbers in school </w:t>
      </w:r>
    </w:p>
    <w:p w14:paraId="6D3740A1" w14:textId="77777777" w:rsidR="00C8789C" w:rsidRDefault="007F75C1">
      <w:pPr>
        <w:pStyle w:val="ListParagraph"/>
        <w:numPr>
          <w:ilvl w:val="0"/>
          <w:numId w:val="19"/>
        </w:numPr>
        <w:tabs>
          <w:tab w:val="left" w:pos="709"/>
        </w:tabs>
        <w:ind w:left="357" w:hanging="357"/>
        <w:jc w:val="both"/>
        <w:rPr>
          <w:rFonts w:cs="Arial"/>
          <w:sz w:val="22"/>
          <w:szCs w:val="22"/>
        </w:rPr>
      </w:pPr>
      <w:r>
        <w:t>To keep appropriate staff up to date with information</w:t>
      </w:r>
    </w:p>
    <w:p w14:paraId="7BB75380" w14:textId="77777777" w:rsidR="00C8789C" w:rsidRDefault="007F75C1">
      <w:pPr>
        <w:pStyle w:val="ListParagraph"/>
        <w:numPr>
          <w:ilvl w:val="0"/>
          <w:numId w:val="19"/>
        </w:numPr>
        <w:tabs>
          <w:tab w:val="left" w:pos="709"/>
        </w:tabs>
        <w:ind w:left="357" w:hanging="357"/>
        <w:jc w:val="both"/>
        <w:rPr>
          <w:rFonts w:cs="Arial"/>
          <w:sz w:val="22"/>
          <w:szCs w:val="22"/>
        </w:rPr>
      </w:pPr>
      <w:r>
        <w:t xml:space="preserve">Ensure am and pm registers are printed out for fire drills/evacuations </w:t>
      </w:r>
    </w:p>
    <w:p w14:paraId="430B4ECF" w14:textId="77777777" w:rsidR="00C8789C" w:rsidRDefault="007F75C1">
      <w:pPr>
        <w:pStyle w:val="ListParagraph"/>
        <w:numPr>
          <w:ilvl w:val="0"/>
          <w:numId w:val="19"/>
        </w:numPr>
        <w:tabs>
          <w:tab w:val="left" w:pos="709"/>
        </w:tabs>
        <w:ind w:left="357" w:hanging="357"/>
        <w:jc w:val="both"/>
        <w:rPr>
          <w:rFonts w:cs="Arial"/>
          <w:sz w:val="22"/>
          <w:szCs w:val="22"/>
        </w:rPr>
      </w:pPr>
      <w:r>
        <w:t>Make phone calls on first day of absence and send absence messages via Teachers 2 parents by 10am</w:t>
      </w:r>
    </w:p>
    <w:p w14:paraId="23DB380A" w14:textId="77777777" w:rsidR="00C8789C" w:rsidRDefault="007F75C1">
      <w:pPr>
        <w:pStyle w:val="ListParagraph"/>
        <w:numPr>
          <w:ilvl w:val="0"/>
          <w:numId w:val="19"/>
        </w:numPr>
        <w:tabs>
          <w:tab w:val="left" w:pos="709"/>
        </w:tabs>
        <w:ind w:left="357" w:hanging="357"/>
        <w:jc w:val="both"/>
        <w:rPr>
          <w:rFonts w:cs="Arial"/>
          <w:sz w:val="22"/>
          <w:szCs w:val="22"/>
        </w:rPr>
      </w:pPr>
      <w:r>
        <w:t xml:space="preserve">Record Parent/Carer Absence calls and ensure that reason for absence and any other additional information is fully documented </w:t>
      </w:r>
    </w:p>
    <w:p w14:paraId="2C018D22" w14:textId="77777777" w:rsidR="00C8789C" w:rsidRDefault="007F75C1">
      <w:pPr>
        <w:pStyle w:val="ListParagraph"/>
        <w:numPr>
          <w:ilvl w:val="0"/>
          <w:numId w:val="19"/>
        </w:numPr>
        <w:tabs>
          <w:tab w:val="left" w:pos="709"/>
        </w:tabs>
        <w:ind w:left="357" w:hanging="357"/>
        <w:jc w:val="both"/>
        <w:rPr>
          <w:rFonts w:cs="Arial"/>
          <w:sz w:val="22"/>
          <w:szCs w:val="22"/>
        </w:rPr>
      </w:pPr>
      <w:r>
        <w:t xml:space="preserve">Record and file medical letters and provide updates as needed </w:t>
      </w:r>
    </w:p>
    <w:p w14:paraId="52901F5A" w14:textId="77777777" w:rsidR="00C8789C" w:rsidRDefault="007F75C1">
      <w:pPr>
        <w:pStyle w:val="ListParagraph"/>
        <w:numPr>
          <w:ilvl w:val="0"/>
          <w:numId w:val="19"/>
        </w:numPr>
        <w:tabs>
          <w:tab w:val="left" w:pos="709"/>
        </w:tabs>
        <w:ind w:left="357" w:hanging="357"/>
        <w:jc w:val="both"/>
        <w:rPr>
          <w:rFonts w:cs="Arial"/>
          <w:sz w:val="22"/>
          <w:szCs w:val="22"/>
        </w:rPr>
      </w:pPr>
      <w:r>
        <w:lastRenderedPageBreak/>
        <w:t>Administration of SIMS in ensuring registers are completed satisfactorily</w:t>
      </w:r>
    </w:p>
    <w:p w14:paraId="7E0F9CE7" w14:textId="490B76A5" w:rsidR="00C8789C" w:rsidRDefault="007F75C1">
      <w:pPr>
        <w:pStyle w:val="ListParagraph"/>
        <w:numPr>
          <w:ilvl w:val="0"/>
          <w:numId w:val="19"/>
        </w:numPr>
        <w:tabs>
          <w:tab w:val="left" w:pos="709"/>
        </w:tabs>
        <w:ind w:left="357" w:hanging="357"/>
        <w:jc w:val="both"/>
        <w:rPr>
          <w:rFonts w:cs="Arial"/>
          <w:sz w:val="22"/>
          <w:szCs w:val="22"/>
        </w:rPr>
      </w:pPr>
      <w:r>
        <w:t xml:space="preserve">Email staff who have not completed their registers and </w:t>
      </w:r>
      <w:r w:rsidR="00610897">
        <w:t xml:space="preserve">ensure </w:t>
      </w:r>
      <w:r>
        <w:t>any repeated non</w:t>
      </w:r>
      <w:r w:rsidR="00610897">
        <w:t>-</w:t>
      </w:r>
      <w:r>
        <w:t xml:space="preserve">completion of registers is referred to the Head of School </w:t>
      </w:r>
    </w:p>
    <w:p w14:paraId="3803489F" w14:textId="77777777" w:rsidR="00C8789C" w:rsidRDefault="007F75C1">
      <w:pPr>
        <w:pStyle w:val="ListParagraph"/>
        <w:numPr>
          <w:ilvl w:val="0"/>
          <w:numId w:val="19"/>
        </w:numPr>
        <w:tabs>
          <w:tab w:val="left" w:pos="709"/>
        </w:tabs>
        <w:ind w:left="357" w:hanging="357"/>
        <w:jc w:val="both"/>
        <w:rPr>
          <w:rFonts w:cs="Arial"/>
          <w:sz w:val="22"/>
          <w:szCs w:val="22"/>
        </w:rPr>
      </w:pPr>
      <w:r>
        <w:t>Escort children to and from school as necessary</w:t>
      </w:r>
    </w:p>
    <w:p w14:paraId="7105DB98" w14:textId="77777777" w:rsidR="00C8789C" w:rsidRDefault="007F75C1">
      <w:pPr>
        <w:numPr>
          <w:ilvl w:val="0"/>
          <w:numId w:val="18"/>
        </w:numPr>
        <w:tabs>
          <w:tab w:val="left" w:pos="709"/>
        </w:tabs>
        <w:jc w:val="both"/>
        <w:rPr>
          <w:rFonts w:cs="Arial"/>
          <w:szCs w:val="24"/>
        </w:rPr>
      </w:pPr>
      <w:r>
        <w:rPr>
          <w:rFonts w:cs="Arial"/>
          <w:szCs w:val="24"/>
        </w:rPr>
        <w:t xml:space="preserve">Undertake home visits to support and guide children and families with school attendance problems. </w:t>
      </w:r>
    </w:p>
    <w:p w14:paraId="08C63C46" w14:textId="77777777" w:rsidR="00C8789C" w:rsidRDefault="007F75C1">
      <w:pPr>
        <w:numPr>
          <w:ilvl w:val="0"/>
          <w:numId w:val="18"/>
        </w:numPr>
        <w:tabs>
          <w:tab w:val="left" w:pos="709"/>
        </w:tabs>
        <w:jc w:val="both"/>
        <w:rPr>
          <w:rFonts w:cs="Arial"/>
          <w:szCs w:val="24"/>
        </w:rPr>
      </w:pPr>
      <w:r>
        <w:rPr>
          <w:rFonts w:cs="Arial"/>
          <w:szCs w:val="24"/>
        </w:rPr>
        <w:t>Develop and maintain effective contact and communication with parents/carers and families where support and intervention are indicated and/or ongoing.</w:t>
      </w:r>
    </w:p>
    <w:p w14:paraId="38030C31" w14:textId="77777777" w:rsidR="00C8789C" w:rsidRDefault="007F75C1">
      <w:pPr>
        <w:numPr>
          <w:ilvl w:val="0"/>
          <w:numId w:val="18"/>
        </w:numPr>
        <w:tabs>
          <w:tab w:val="left" w:pos="709"/>
        </w:tabs>
        <w:jc w:val="both"/>
        <w:rPr>
          <w:rFonts w:cs="Arial"/>
          <w:szCs w:val="24"/>
        </w:rPr>
      </w:pPr>
      <w:bookmarkStart w:id="0" w:name="_Hlk198202230"/>
      <w:r>
        <w:rPr>
          <w:rFonts w:cs="Arial"/>
          <w:szCs w:val="24"/>
        </w:rPr>
        <w:t xml:space="preserve">Signpost families to appropriate sources of advice and guidance to reduce barriers to attendance and engagement </w:t>
      </w:r>
    </w:p>
    <w:bookmarkEnd w:id="0"/>
    <w:p w14:paraId="67F78792" w14:textId="77777777" w:rsidR="00C8789C" w:rsidRDefault="007F75C1">
      <w:pPr>
        <w:numPr>
          <w:ilvl w:val="0"/>
          <w:numId w:val="18"/>
        </w:numPr>
        <w:tabs>
          <w:tab w:val="left" w:pos="709"/>
        </w:tabs>
        <w:jc w:val="both"/>
        <w:rPr>
          <w:rFonts w:cs="Arial"/>
          <w:szCs w:val="24"/>
        </w:rPr>
      </w:pPr>
      <w:r>
        <w:rPr>
          <w:rFonts w:cs="Arial"/>
          <w:szCs w:val="24"/>
        </w:rPr>
        <w:t>Identify instances of poor attendance requiring intervention</w:t>
      </w:r>
    </w:p>
    <w:p w14:paraId="1E18C8BA" w14:textId="416239E3" w:rsidR="00C8789C" w:rsidRDefault="007F75C1">
      <w:pPr>
        <w:numPr>
          <w:ilvl w:val="0"/>
          <w:numId w:val="18"/>
        </w:numPr>
        <w:tabs>
          <w:tab w:val="left" w:pos="709"/>
        </w:tabs>
        <w:jc w:val="both"/>
        <w:rPr>
          <w:rFonts w:cs="Arial"/>
          <w:szCs w:val="24"/>
        </w:rPr>
      </w:pPr>
      <w:r>
        <w:rPr>
          <w:rFonts w:cs="Arial"/>
          <w:szCs w:val="24"/>
        </w:rPr>
        <w:t xml:space="preserve">Engage with a client group </w:t>
      </w:r>
      <w:r w:rsidR="00610897">
        <w:rPr>
          <w:rFonts w:cs="Arial"/>
          <w:szCs w:val="24"/>
        </w:rPr>
        <w:t xml:space="preserve">experiencing </w:t>
      </w:r>
      <w:r>
        <w:rPr>
          <w:rFonts w:cs="Arial"/>
          <w:szCs w:val="24"/>
        </w:rPr>
        <w:t xml:space="preserve">barriers to learning such as exclusion, low self-esteem, CIOC, challenging behaviours and </w:t>
      </w:r>
      <w:proofErr w:type="gramStart"/>
      <w:r>
        <w:rPr>
          <w:rFonts w:cs="Arial"/>
          <w:szCs w:val="24"/>
        </w:rPr>
        <w:t>emotionally</w:t>
      </w:r>
      <w:r w:rsidR="00610897">
        <w:rPr>
          <w:rFonts w:cs="Arial"/>
          <w:szCs w:val="24"/>
        </w:rPr>
        <w:t>-</w:t>
      </w:r>
      <w:r>
        <w:rPr>
          <w:rFonts w:cs="Arial"/>
          <w:szCs w:val="24"/>
        </w:rPr>
        <w:t>based</w:t>
      </w:r>
      <w:proofErr w:type="gramEnd"/>
      <w:r>
        <w:rPr>
          <w:rFonts w:cs="Arial"/>
          <w:szCs w:val="24"/>
        </w:rPr>
        <w:t xml:space="preserve"> school non-attendance</w:t>
      </w:r>
    </w:p>
    <w:p w14:paraId="37D9557F" w14:textId="77777777" w:rsidR="00C8789C" w:rsidRDefault="00C8789C">
      <w:pPr>
        <w:shd w:val="clear" w:color="auto" w:fill="FFFFFF"/>
        <w:textAlignment w:val="baseline"/>
        <w:rPr>
          <w:rFonts w:cs="Arial"/>
          <w:color w:val="FF0000"/>
          <w:szCs w:val="24"/>
          <w:bdr w:val="none" w:sz="0" w:space="0" w:color="auto" w:frame="1"/>
          <w:lang w:eastAsia="en-GB"/>
        </w:rPr>
      </w:pPr>
    </w:p>
    <w:p w14:paraId="27B1BF62" w14:textId="77777777" w:rsidR="00C8789C" w:rsidRDefault="00C8789C">
      <w:pPr>
        <w:shd w:val="clear" w:color="auto" w:fill="FFFFFF"/>
        <w:ind w:left="357"/>
        <w:textAlignment w:val="baseline"/>
        <w:rPr>
          <w:rFonts w:cs="Arial"/>
          <w:color w:val="FF0000"/>
          <w:szCs w:val="24"/>
          <w:bdr w:val="none" w:sz="0" w:space="0" w:color="auto" w:frame="1"/>
          <w:lang w:eastAsia="en-GB"/>
        </w:rPr>
      </w:pPr>
    </w:p>
    <w:p w14:paraId="6907C8B3" w14:textId="77777777" w:rsidR="00C8789C" w:rsidRDefault="007F75C1">
      <w:pPr>
        <w:shd w:val="clear" w:color="auto" w:fill="FFFFFF"/>
        <w:textAlignment w:val="baseline"/>
        <w:rPr>
          <w:rFonts w:cs="Arial"/>
          <w:b/>
          <w:szCs w:val="24"/>
          <w:lang w:eastAsia="en-GB"/>
        </w:rPr>
      </w:pPr>
      <w:r>
        <w:rPr>
          <w:rFonts w:cs="Arial"/>
          <w:b/>
          <w:szCs w:val="24"/>
          <w:lang w:eastAsia="en-GB"/>
        </w:rPr>
        <w:t xml:space="preserve">Alternative Provision </w:t>
      </w:r>
    </w:p>
    <w:p w14:paraId="6AAB5A69" w14:textId="77777777" w:rsidR="00C8789C" w:rsidRDefault="00C8789C">
      <w:pPr>
        <w:shd w:val="clear" w:color="auto" w:fill="FFFFFF"/>
        <w:textAlignment w:val="baseline"/>
        <w:rPr>
          <w:rFonts w:cs="Arial"/>
          <w:b/>
          <w:szCs w:val="24"/>
          <w:lang w:eastAsia="en-GB"/>
        </w:rPr>
      </w:pPr>
    </w:p>
    <w:p w14:paraId="4AB850C0" w14:textId="77777777" w:rsidR="00C8789C" w:rsidRDefault="007F75C1">
      <w:pPr>
        <w:numPr>
          <w:ilvl w:val="0"/>
          <w:numId w:val="11"/>
        </w:numPr>
        <w:shd w:val="clear" w:color="auto" w:fill="FFFFFF"/>
        <w:ind w:left="357" w:hanging="357"/>
        <w:textAlignment w:val="baseline"/>
        <w:rPr>
          <w:rFonts w:cs="Arial"/>
          <w:color w:val="FF0000"/>
          <w:szCs w:val="24"/>
          <w:bdr w:val="none" w:sz="0" w:space="0" w:color="auto" w:frame="1"/>
          <w:lang w:eastAsia="en-GB"/>
        </w:rPr>
      </w:pPr>
      <w:r>
        <w:rPr>
          <w:rFonts w:cs="Arial"/>
          <w:szCs w:val="24"/>
          <w:bdr w:val="none" w:sz="0" w:space="0" w:color="auto" w:frame="1"/>
          <w:lang w:eastAsia="en-GB"/>
        </w:rPr>
        <w:t>Develop links with off-site providers and other agencies in support of the students’ attendance and engagement in education</w:t>
      </w:r>
    </w:p>
    <w:p w14:paraId="1BFEB117" w14:textId="77777777" w:rsidR="00C8789C" w:rsidRDefault="007F75C1">
      <w:pPr>
        <w:numPr>
          <w:ilvl w:val="0"/>
          <w:numId w:val="11"/>
        </w:numPr>
        <w:shd w:val="clear" w:color="auto" w:fill="FFFFFF"/>
        <w:ind w:left="357" w:hanging="357"/>
        <w:textAlignment w:val="baseline"/>
        <w:rPr>
          <w:rFonts w:cs="Arial"/>
          <w:szCs w:val="24"/>
          <w:bdr w:val="none" w:sz="0" w:space="0" w:color="auto" w:frame="1"/>
          <w:lang w:eastAsia="en-GB"/>
        </w:rPr>
      </w:pPr>
      <w:r>
        <w:rPr>
          <w:rFonts w:cs="Arial"/>
          <w:szCs w:val="24"/>
          <w:bdr w:val="none" w:sz="0" w:space="0" w:color="auto" w:frame="1"/>
          <w:lang w:eastAsia="en-GB"/>
        </w:rPr>
        <w:t>To facilitate the integration of students into appropriate alternative provision placements including making referrals and visits to the provision </w:t>
      </w:r>
    </w:p>
    <w:p w14:paraId="14DC82F2" w14:textId="77777777" w:rsidR="00C8789C" w:rsidRDefault="007F75C1">
      <w:pPr>
        <w:numPr>
          <w:ilvl w:val="0"/>
          <w:numId w:val="11"/>
        </w:numPr>
        <w:shd w:val="clear" w:color="auto" w:fill="FFFFFF"/>
        <w:ind w:left="357" w:hanging="357"/>
        <w:textAlignment w:val="baseline"/>
        <w:rPr>
          <w:rFonts w:cs="Arial"/>
          <w:szCs w:val="24"/>
          <w:bdr w:val="none" w:sz="0" w:space="0" w:color="auto" w:frame="1"/>
          <w:lang w:eastAsia="en-GB"/>
        </w:rPr>
      </w:pPr>
      <w:r>
        <w:rPr>
          <w:rFonts w:cs="Arial"/>
          <w:szCs w:val="24"/>
          <w:bdr w:val="none" w:sz="0" w:space="0" w:color="auto" w:frame="1"/>
          <w:lang w:eastAsia="en-GB"/>
        </w:rPr>
        <w:t>To organise and provide support and guidance directly to groups of students and individual students. </w:t>
      </w:r>
    </w:p>
    <w:p w14:paraId="6A982B3E" w14:textId="77777777" w:rsidR="00C8789C" w:rsidRDefault="007F75C1">
      <w:pPr>
        <w:numPr>
          <w:ilvl w:val="0"/>
          <w:numId w:val="11"/>
        </w:numPr>
        <w:shd w:val="clear" w:color="auto" w:fill="FFFFFF"/>
        <w:ind w:left="357" w:hanging="357"/>
        <w:textAlignment w:val="baseline"/>
        <w:rPr>
          <w:rFonts w:cs="Arial"/>
          <w:szCs w:val="24"/>
          <w:bdr w:val="none" w:sz="0" w:space="0" w:color="auto" w:frame="1"/>
          <w:lang w:eastAsia="en-GB"/>
        </w:rPr>
      </w:pPr>
      <w:r>
        <w:rPr>
          <w:rFonts w:cs="Arial"/>
          <w:szCs w:val="24"/>
          <w:bdr w:val="none" w:sz="0" w:space="0" w:color="auto" w:frame="1"/>
          <w:lang w:eastAsia="en-GB"/>
        </w:rPr>
        <w:t>Monitor alternative education provision to ensure high levels of student attendance, welfare and attainment along with monitoring, feedback and evaluation of student performance that ensures value for money and qualifications for student</w:t>
      </w:r>
    </w:p>
    <w:p w14:paraId="6ABFE59A" w14:textId="77777777" w:rsidR="00C8789C" w:rsidRDefault="007F75C1">
      <w:pPr>
        <w:numPr>
          <w:ilvl w:val="0"/>
          <w:numId w:val="11"/>
        </w:numPr>
        <w:shd w:val="clear" w:color="auto" w:fill="FFFFFF"/>
        <w:ind w:left="357" w:hanging="357"/>
        <w:textAlignment w:val="baseline"/>
        <w:rPr>
          <w:rFonts w:cs="Arial"/>
          <w:szCs w:val="24"/>
          <w:lang w:eastAsia="en-GB"/>
        </w:rPr>
      </w:pPr>
      <w:r>
        <w:rPr>
          <w:rFonts w:ascii="Tahoma" w:hAnsi="Tahoma" w:cs="Tahoma"/>
          <w:color w:val="FF0000"/>
          <w:szCs w:val="24"/>
          <w:bdr w:val="none" w:sz="0" w:space="0" w:color="auto" w:frame="1"/>
          <w:lang w:eastAsia="en-GB"/>
        </w:rPr>
        <w:t>﻿﻿</w:t>
      </w:r>
      <w:r>
        <w:rPr>
          <w:rFonts w:cs="Arial"/>
          <w:szCs w:val="24"/>
          <w:bdr w:val="none" w:sz="0" w:space="0" w:color="auto" w:frame="1"/>
          <w:lang w:eastAsia="en-GB"/>
        </w:rPr>
        <w:t>Travel to and conduct fortnightly visits to all students at alternative provision, completing review paperwork as appropriate.</w:t>
      </w:r>
    </w:p>
    <w:p w14:paraId="5ED83D5B" w14:textId="77777777" w:rsidR="00C8789C" w:rsidRDefault="007F75C1">
      <w:pPr>
        <w:numPr>
          <w:ilvl w:val="0"/>
          <w:numId w:val="11"/>
        </w:numPr>
        <w:shd w:val="clear" w:color="auto" w:fill="FFFFFF"/>
        <w:ind w:left="357" w:hanging="357"/>
        <w:textAlignment w:val="baseline"/>
        <w:rPr>
          <w:rFonts w:cs="Arial"/>
          <w:szCs w:val="24"/>
          <w:lang w:eastAsia="en-GB"/>
        </w:rPr>
      </w:pPr>
      <w:r>
        <w:rPr>
          <w:rFonts w:ascii="Tahoma" w:hAnsi="Tahoma" w:cs="Tahoma"/>
          <w:szCs w:val="24"/>
          <w:bdr w:val="none" w:sz="0" w:space="0" w:color="auto" w:frame="1"/>
          <w:lang w:eastAsia="en-GB"/>
        </w:rPr>
        <w:t>﻿﻿</w:t>
      </w:r>
      <w:r>
        <w:rPr>
          <w:rFonts w:cs="Arial"/>
          <w:szCs w:val="24"/>
          <w:bdr w:val="none" w:sz="0" w:space="0" w:color="auto" w:frame="1"/>
          <w:lang w:eastAsia="en-GB"/>
        </w:rPr>
        <w:t>To monitor the engagement and attendance of all students accessing alternative provision:</w:t>
      </w:r>
    </w:p>
    <w:p w14:paraId="28B6A1EE" w14:textId="77777777" w:rsidR="00C8789C" w:rsidRDefault="007F75C1">
      <w:pPr>
        <w:numPr>
          <w:ilvl w:val="0"/>
          <w:numId w:val="11"/>
        </w:numPr>
        <w:shd w:val="clear" w:color="auto" w:fill="FFFFFF"/>
        <w:ind w:left="357" w:hanging="357"/>
        <w:textAlignment w:val="baseline"/>
        <w:rPr>
          <w:rFonts w:cs="Arial"/>
          <w:szCs w:val="24"/>
          <w:lang w:eastAsia="en-GB"/>
        </w:rPr>
      </w:pPr>
      <w:r>
        <w:rPr>
          <w:rFonts w:cs="Arial"/>
          <w:szCs w:val="24"/>
          <w:bdr w:val="none" w:sz="0" w:space="0" w:color="auto" w:frame="1"/>
          <w:lang w:eastAsia="en-GB"/>
        </w:rPr>
        <w:t>Maintaining appropriate records on CPOMS; attending relevant meetings; maintaining regular communication with parents; liaising with the Head of School and LPVP</w:t>
      </w:r>
    </w:p>
    <w:p w14:paraId="15BDB042" w14:textId="7BFE7273" w:rsidR="00C8789C" w:rsidRDefault="00C8789C">
      <w:pPr>
        <w:shd w:val="clear" w:color="auto" w:fill="FFFFFF"/>
        <w:textAlignment w:val="baseline"/>
        <w:rPr>
          <w:rFonts w:ascii="Helvetica" w:hAnsi="Helvetica" w:cs="Helvetica"/>
          <w:color w:val="FF0000"/>
          <w:szCs w:val="24"/>
          <w:lang w:eastAsia="en-GB"/>
        </w:rPr>
      </w:pPr>
    </w:p>
    <w:p w14:paraId="291F8E59" w14:textId="77777777" w:rsidR="00C8789C" w:rsidRDefault="00C8789C">
      <w:pPr>
        <w:autoSpaceDE w:val="0"/>
        <w:autoSpaceDN w:val="0"/>
        <w:ind w:left="284" w:right="432"/>
        <w:jc w:val="both"/>
        <w:rPr>
          <w:b/>
          <w:color w:val="FF0000"/>
        </w:rPr>
      </w:pPr>
    </w:p>
    <w:p w14:paraId="3AA4BE6B" w14:textId="77777777" w:rsidR="00C8789C" w:rsidRDefault="007F75C1">
      <w:pPr>
        <w:autoSpaceDE w:val="0"/>
        <w:autoSpaceDN w:val="0"/>
        <w:ind w:right="432"/>
        <w:jc w:val="both"/>
        <w:rPr>
          <w:b/>
        </w:rPr>
      </w:pPr>
      <w:r>
        <w:rPr>
          <w:b/>
        </w:rPr>
        <w:t xml:space="preserve">Safeguarding </w:t>
      </w:r>
    </w:p>
    <w:p w14:paraId="5D29D50A" w14:textId="77777777" w:rsidR="00C8789C" w:rsidRDefault="007F75C1">
      <w:pPr>
        <w:pStyle w:val="ListParagraph"/>
        <w:numPr>
          <w:ilvl w:val="0"/>
          <w:numId w:val="14"/>
        </w:numPr>
        <w:rPr>
          <w:rFonts w:cs="Arial"/>
          <w:szCs w:val="24"/>
          <w:lang w:eastAsia="en-GB"/>
        </w:rPr>
      </w:pPr>
      <w:r>
        <w:rPr>
          <w:rFonts w:cs="Arial"/>
          <w:szCs w:val="24"/>
          <w:shd w:val="clear" w:color="auto" w:fill="FFFFFF"/>
          <w:lang w:eastAsia="en-GB"/>
        </w:rPr>
        <w:t>Monitor safeguarding of all students who are not accessing The Horizon School due to non-attendance/accessing AP</w:t>
      </w:r>
    </w:p>
    <w:p w14:paraId="28DED1C7" w14:textId="77777777" w:rsidR="00C8789C" w:rsidRDefault="007F75C1">
      <w:pPr>
        <w:pStyle w:val="ListParagraph"/>
        <w:numPr>
          <w:ilvl w:val="0"/>
          <w:numId w:val="14"/>
        </w:numPr>
        <w:rPr>
          <w:rFonts w:cs="Arial"/>
          <w:szCs w:val="24"/>
          <w:lang w:eastAsia="en-GB"/>
        </w:rPr>
      </w:pPr>
      <w:bookmarkStart w:id="1" w:name="_Hlk198201753"/>
      <w:r>
        <w:rPr>
          <w:rFonts w:cs="Arial"/>
          <w:szCs w:val="24"/>
          <w:shd w:val="clear" w:color="auto" w:fill="FFFFFF"/>
          <w:lang w:eastAsia="en-GB"/>
        </w:rPr>
        <w:t>Provide information regarding pupil/family circumstances to senior colleagues to enable the planning of appropriate interventions and referrals (as appropriate)</w:t>
      </w:r>
    </w:p>
    <w:bookmarkEnd w:id="1"/>
    <w:p w14:paraId="07227D6A" w14:textId="77777777" w:rsidR="00C8789C" w:rsidRDefault="007F75C1">
      <w:pPr>
        <w:pStyle w:val="ListParagraph"/>
        <w:numPr>
          <w:ilvl w:val="0"/>
          <w:numId w:val="14"/>
        </w:numPr>
        <w:shd w:val="clear" w:color="auto" w:fill="FFFFFF"/>
        <w:textAlignment w:val="baseline"/>
        <w:rPr>
          <w:rFonts w:cs="Arial"/>
          <w:szCs w:val="24"/>
          <w:lang w:eastAsia="en-GB"/>
        </w:rPr>
      </w:pPr>
      <w:r>
        <w:rPr>
          <w:rFonts w:cs="Arial"/>
          <w:szCs w:val="24"/>
          <w:lang w:eastAsia="en-GB"/>
        </w:rPr>
        <w:t>Complete at least fortnightly safeguarding visits to all students on AP</w:t>
      </w:r>
    </w:p>
    <w:p w14:paraId="5131EEE0" w14:textId="77777777" w:rsidR="00C8789C" w:rsidRDefault="007F75C1">
      <w:pPr>
        <w:pStyle w:val="ListParagraph"/>
        <w:numPr>
          <w:ilvl w:val="0"/>
          <w:numId w:val="14"/>
        </w:numPr>
        <w:shd w:val="clear" w:color="auto" w:fill="FFFFFF"/>
        <w:textAlignment w:val="baseline"/>
        <w:rPr>
          <w:rFonts w:cs="Arial"/>
          <w:szCs w:val="24"/>
          <w:lang w:eastAsia="en-GB"/>
        </w:rPr>
      </w:pPr>
      <w:r>
        <w:rPr>
          <w:rFonts w:cs="Arial"/>
          <w:szCs w:val="24"/>
          <w:lang w:eastAsia="en-GB"/>
        </w:rPr>
        <w:lastRenderedPageBreak/>
        <w:t>To safeguard all students accessing alternative provision, maintaining accurate, confidential and up-</w:t>
      </w:r>
      <w:r>
        <w:rPr>
          <w:rFonts w:cs="Arial"/>
          <w:szCs w:val="24"/>
          <w:bdr w:val="none" w:sz="0" w:space="0" w:color="auto" w:frame="1"/>
          <w:lang w:eastAsia="en-GB"/>
        </w:rPr>
        <w:t>to-date documentation on CPOMS of all relevant incidents/information, liaising with the DSL throughout </w:t>
      </w:r>
    </w:p>
    <w:p w14:paraId="03A5D707" w14:textId="77777777" w:rsidR="00C8789C" w:rsidRDefault="00C8789C">
      <w:pPr>
        <w:shd w:val="clear" w:color="auto" w:fill="FFFFFF"/>
        <w:textAlignment w:val="baseline"/>
        <w:rPr>
          <w:rFonts w:cs="Arial"/>
          <w:color w:val="FF0000"/>
          <w:szCs w:val="24"/>
          <w:lang w:eastAsia="en-GB"/>
        </w:rPr>
      </w:pPr>
    </w:p>
    <w:p w14:paraId="0C36DE3E" w14:textId="77777777" w:rsidR="00C8789C" w:rsidRDefault="007F75C1">
      <w:pPr>
        <w:shd w:val="clear" w:color="auto" w:fill="FFFFFF"/>
        <w:textAlignment w:val="baseline"/>
        <w:rPr>
          <w:rFonts w:cs="Arial"/>
          <w:b/>
          <w:bCs/>
          <w:szCs w:val="24"/>
          <w:lang w:eastAsia="en-GB"/>
        </w:rPr>
      </w:pPr>
      <w:r>
        <w:rPr>
          <w:rFonts w:cs="Arial"/>
          <w:b/>
          <w:bCs/>
          <w:szCs w:val="24"/>
          <w:lang w:eastAsia="en-GB"/>
        </w:rPr>
        <w:t>Other</w:t>
      </w:r>
    </w:p>
    <w:p w14:paraId="2FF8BAEE" w14:textId="77777777" w:rsidR="00C8789C" w:rsidRDefault="007F75C1">
      <w:pPr>
        <w:numPr>
          <w:ilvl w:val="0"/>
          <w:numId w:val="16"/>
        </w:numPr>
        <w:tabs>
          <w:tab w:val="left" w:pos="709"/>
        </w:tabs>
        <w:jc w:val="both"/>
        <w:rPr>
          <w:rFonts w:cs="Arial"/>
          <w:szCs w:val="24"/>
        </w:rPr>
      </w:pPr>
      <w:r>
        <w:rPr>
          <w:rFonts w:cs="Arial"/>
          <w:szCs w:val="24"/>
        </w:rPr>
        <w:t>To provide cover / assistance to other members of staff as required.</w:t>
      </w:r>
    </w:p>
    <w:p w14:paraId="7427FE18" w14:textId="77777777" w:rsidR="00C8789C" w:rsidRDefault="007F75C1">
      <w:pPr>
        <w:numPr>
          <w:ilvl w:val="0"/>
          <w:numId w:val="16"/>
        </w:numPr>
        <w:tabs>
          <w:tab w:val="left" w:pos="720"/>
        </w:tabs>
        <w:overflowPunct w:val="0"/>
        <w:autoSpaceDE w:val="0"/>
        <w:autoSpaceDN w:val="0"/>
        <w:adjustRightInd w:val="0"/>
        <w:textAlignment w:val="baseline"/>
        <w:rPr>
          <w:rFonts w:cs="Arial"/>
          <w:szCs w:val="24"/>
        </w:rPr>
      </w:pPr>
      <w:r>
        <w:rPr>
          <w:rFonts w:cs="Arial"/>
          <w:szCs w:val="24"/>
        </w:rPr>
        <w:t xml:space="preserve">Where capacity allows, provide support in the main office, including reception duty and general administration. </w:t>
      </w:r>
    </w:p>
    <w:p w14:paraId="3D4BE36B" w14:textId="77777777" w:rsidR="00C8789C" w:rsidRDefault="00C8789C">
      <w:pPr>
        <w:pStyle w:val="ListParagraph"/>
        <w:shd w:val="clear" w:color="auto" w:fill="FFFFFF"/>
        <w:textAlignment w:val="baseline"/>
        <w:rPr>
          <w:rFonts w:cs="Arial"/>
          <w:b/>
          <w:bCs/>
          <w:szCs w:val="24"/>
          <w:lang w:eastAsia="en-GB"/>
        </w:rPr>
      </w:pPr>
    </w:p>
    <w:p w14:paraId="23604DB9" w14:textId="77777777" w:rsidR="00C8789C" w:rsidRDefault="00C8789C">
      <w:pPr>
        <w:autoSpaceDE w:val="0"/>
        <w:autoSpaceDN w:val="0"/>
        <w:ind w:right="432"/>
        <w:jc w:val="both"/>
        <w:rPr>
          <w:b/>
          <w:color w:val="FF0000"/>
        </w:rPr>
      </w:pPr>
    </w:p>
    <w:p w14:paraId="4092817B" w14:textId="77777777" w:rsidR="00C8789C" w:rsidRDefault="007F75C1">
      <w:pPr>
        <w:autoSpaceDE w:val="0"/>
        <w:autoSpaceDN w:val="0"/>
        <w:ind w:left="284" w:right="432"/>
        <w:jc w:val="both"/>
      </w:pPr>
      <w:r>
        <w:rPr>
          <w:b/>
        </w:rPr>
        <w:t xml:space="preserve">General </w:t>
      </w:r>
    </w:p>
    <w:p w14:paraId="4F7E2C44" w14:textId="77777777" w:rsidR="00C8789C" w:rsidRDefault="007F75C1">
      <w:pPr>
        <w:pStyle w:val="ListParagraph"/>
        <w:numPr>
          <w:ilvl w:val="0"/>
          <w:numId w:val="5"/>
        </w:numPr>
        <w:autoSpaceDE w:val="0"/>
        <w:autoSpaceDN w:val="0"/>
        <w:ind w:right="432"/>
        <w:jc w:val="both"/>
      </w:pPr>
      <w:r>
        <w:t xml:space="preserve">Unequivocally support and promote the values and ethos of The Horizon School </w:t>
      </w:r>
    </w:p>
    <w:p w14:paraId="36750BB7" w14:textId="77777777" w:rsidR="00C8789C" w:rsidRDefault="007F75C1">
      <w:pPr>
        <w:pStyle w:val="ListParagraph"/>
        <w:numPr>
          <w:ilvl w:val="0"/>
          <w:numId w:val="5"/>
        </w:numPr>
        <w:autoSpaceDE w:val="0"/>
        <w:autoSpaceDN w:val="0"/>
        <w:ind w:right="432"/>
        <w:jc w:val="both"/>
      </w:pPr>
      <w:r>
        <w:t xml:space="preserve">Have due regard for safeguarding and promoting the welfare of children and young people and to follow all associated child protection and safeguarding policies. </w:t>
      </w:r>
    </w:p>
    <w:p w14:paraId="434F2B3F" w14:textId="77777777" w:rsidR="00C8789C" w:rsidRDefault="007F75C1">
      <w:pPr>
        <w:pStyle w:val="ListParagraph"/>
        <w:numPr>
          <w:ilvl w:val="0"/>
          <w:numId w:val="5"/>
        </w:numPr>
        <w:autoSpaceDE w:val="0"/>
        <w:autoSpaceDN w:val="0"/>
        <w:ind w:right="432"/>
        <w:jc w:val="both"/>
      </w:pPr>
      <w:r>
        <w:t xml:space="preserve">To be aware of the responsibilities under Data Protection Legislation for the security, accuracy and significance of the personal data held in the </w:t>
      </w:r>
      <w:proofErr w:type="gramStart"/>
      <w:r>
        <w:t>schools</w:t>
      </w:r>
      <w:proofErr w:type="gramEnd"/>
      <w:r>
        <w:t xml:space="preserve"> systems </w:t>
      </w:r>
    </w:p>
    <w:p w14:paraId="4F3AD977" w14:textId="77777777" w:rsidR="00C8789C" w:rsidRDefault="007F75C1">
      <w:pPr>
        <w:pStyle w:val="ListParagraph"/>
        <w:numPr>
          <w:ilvl w:val="0"/>
          <w:numId w:val="5"/>
        </w:numPr>
        <w:autoSpaceDE w:val="0"/>
        <w:autoSpaceDN w:val="0"/>
        <w:ind w:right="432"/>
        <w:jc w:val="both"/>
        <w:rPr>
          <w:rFonts w:cs="Arial"/>
        </w:rPr>
      </w:pPr>
      <w:r>
        <w:t xml:space="preserve">To undertake </w:t>
      </w:r>
      <w:r>
        <w:rPr>
          <w:rFonts w:cs="Arial"/>
          <w:szCs w:val="24"/>
          <w:shd w:val="clear" w:color="auto" w:fill="FFFFFF"/>
        </w:rPr>
        <w:t xml:space="preserve">any other duties as may reasonably be requested by the Head of School. </w:t>
      </w:r>
    </w:p>
    <w:p w14:paraId="1FB5924F" w14:textId="77777777" w:rsidR="00C8789C" w:rsidRDefault="00C8789C">
      <w:pPr>
        <w:widowControl w:val="0"/>
        <w:tabs>
          <w:tab w:val="left" w:pos="220"/>
          <w:tab w:val="left" w:pos="360"/>
        </w:tabs>
        <w:autoSpaceDE w:val="0"/>
        <w:autoSpaceDN w:val="0"/>
        <w:adjustRightInd w:val="0"/>
        <w:rPr>
          <w:rFonts w:cs="Arial"/>
          <w:lang w:val="en-US"/>
        </w:rPr>
      </w:pPr>
    </w:p>
    <w:p w14:paraId="13BA9FA4" w14:textId="77777777" w:rsidR="00C8789C" w:rsidRDefault="007F75C1">
      <w:pPr>
        <w:pStyle w:val="NoSpacing"/>
        <w:jc w:val="both"/>
        <w:rPr>
          <w:rFonts w:ascii="Arial" w:hAnsi="Arial" w:cs="Arial"/>
          <w:sz w:val="24"/>
          <w:szCs w:val="24"/>
        </w:rPr>
      </w:pPr>
      <w:r>
        <w:rPr>
          <w:rFonts w:ascii="Arial" w:hAnsi="Arial" w:cs="Arial"/>
          <w:sz w:val="24"/>
          <w:szCs w:val="24"/>
        </w:rPr>
        <w:t xml:space="preserve">The Horizon School, Hartlepool is committed to safeguarding and promoting the welfare of children and young people. We expect all staff to share this commitment and to undergo appropriate checks, including an enhanced DBS check. </w:t>
      </w:r>
    </w:p>
    <w:p w14:paraId="798B203B" w14:textId="77777777" w:rsidR="00C8789C" w:rsidRDefault="00C8789C">
      <w:pPr>
        <w:pStyle w:val="NoSpacing"/>
        <w:jc w:val="both"/>
        <w:rPr>
          <w:rFonts w:ascii="Arial" w:hAnsi="Arial" w:cs="Arial"/>
          <w:sz w:val="24"/>
          <w:szCs w:val="24"/>
        </w:rPr>
      </w:pPr>
    </w:p>
    <w:p w14:paraId="6960667A" w14:textId="77777777" w:rsidR="00C8789C" w:rsidRDefault="007F75C1">
      <w:pPr>
        <w:pStyle w:val="NoSpacing"/>
        <w:jc w:val="both"/>
        <w:rPr>
          <w:rFonts w:ascii="Arial" w:hAnsi="Arial" w:cs="Arial"/>
          <w:sz w:val="24"/>
          <w:szCs w:val="24"/>
        </w:rPr>
      </w:pPr>
      <w:r>
        <w:rPr>
          <w:rFonts w:ascii="Arial" w:hAnsi="Arial" w:cs="Arial"/>
          <w:sz w:val="24"/>
          <w:szCs w:val="24"/>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24837A7" w14:textId="77777777" w:rsidR="00C8789C" w:rsidRDefault="00C8789C">
      <w:pPr>
        <w:tabs>
          <w:tab w:val="left" w:pos="851"/>
          <w:tab w:val="left" w:pos="3119"/>
        </w:tabs>
        <w:jc w:val="both"/>
        <w:rPr>
          <w:snapToGrid w:val="0"/>
          <w:szCs w:val="24"/>
        </w:rPr>
      </w:pPr>
    </w:p>
    <w:p w14:paraId="178BD9A3" w14:textId="77777777" w:rsidR="00C8789C" w:rsidRDefault="007F75C1">
      <w:pPr>
        <w:rPr>
          <w:szCs w:val="24"/>
        </w:rPr>
      </w:pPr>
      <w:r>
        <w:rPr>
          <w:b/>
          <w:szCs w:val="24"/>
        </w:rPr>
        <w:t>Date:</w:t>
      </w:r>
      <w:r>
        <w:rPr>
          <w:szCs w:val="24"/>
        </w:rPr>
        <w:t xml:space="preserve"> March 2025</w:t>
      </w:r>
    </w:p>
    <w:p w14:paraId="6B28FF21" w14:textId="77777777" w:rsidR="00C8789C" w:rsidRDefault="00C8789C">
      <w:pPr>
        <w:pStyle w:val="PlainText"/>
        <w:tabs>
          <w:tab w:val="left" w:pos="810"/>
          <w:tab w:val="left" w:pos="1418"/>
        </w:tabs>
        <w:jc w:val="center"/>
        <w:rPr>
          <w:rFonts w:ascii="Arial" w:hAnsi="Arial" w:cs="Arial"/>
          <w:b/>
          <w:sz w:val="24"/>
          <w:szCs w:val="24"/>
        </w:rPr>
      </w:pPr>
    </w:p>
    <w:p w14:paraId="1ED088AE" w14:textId="77777777" w:rsidR="00C8789C" w:rsidRDefault="00C8789C">
      <w:pPr>
        <w:pStyle w:val="PlainText"/>
        <w:tabs>
          <w:tab w:val="left" w:pos="810"/>
          <w:tab w:val="left" w:pos="1418"/>
        </w:tabs>
        <w:jc w:val="center"/>
        <w:rPr>
          <w:rFonts w:ascii="Arial" w:hAnsi="Arial" w:cs="Arial"/>
          <w:b/>
          <w:sz w:val="24"/>
          <w:szCs w:val="24"/>
        </w:rPr>
      </w:pPr>
    </w:p>
    <w:p w14:paraId="41184012" w14:textId="77777777" w:rsidR="00C8789C" w:rsidRDefault="00C8789C">
      <w:pPr>
        <w:rPr>
          <w:szCs w:val="24"/>
        </w:rPr>
      </w:pPr>
    </w:p>
    <w:p w14:paraId="5A5EC99B" w14:textId="77777777" w:rsidR="00C8789C" w:rsidRDefault="00C8789C">
      <w:pPr>
        <w:rPr>
          <w:szCs w:val="24"/>
        </w:rPr>
      </w:pPr>
    </w:p>
    <w:sectPr w:rsidR="00C8789C">
      <w:headerReference w:type="default" r:id="rId12"/>
      <w:footerReference w:type="default" r:id="rId13"/>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47A25" w14:textId="77777777" w:rsidR="00C8789C" w:rsidRDefault="007F75C1">
      <w:r>
        <w:separator/>
      </w:r>
    </w:p>
  </w:endnote>
  <w:endnote w:type="continuationSeparator" w:id="0">
    <w:p w14:paraId="0C59DAC5" w14:textId="77777777" w:rsidR="00C8789C" w:rsidRDefault="007F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B9AF" w14:textId="77777777" w:rsidR="00C8789C" w:rsidRDefault="007F75C1">
    <w:pPr>
      <w:pStyle w:val="BodyText"/>
      <w:ind w:left="-567"/>
      <w:rPr>
        <w:b/>
        <w:sz w:val="16"/>
      </w:rPr>
    </w:pPr>
    <w:r>
      <w:rPr>
        <w:noProof/>
        <w:lang w:eastAsia="en-GB"/>
      </w:rPr>
      <w:drawing>
        <wp:inline distT="0" distB="0" distL="0" distR="0" wp14:anchorId="0F712B23" wp14:editId="03909012">
          <wp:extent cx="6972300" cy="990600"/>
          <wp:effectExtent l="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972300" cy="990600"/>
                  </a:xfrm>
                  <a:prstGeom prst="rect">
                    <a:avLst/>
                  </a:prstGeom>
                  <a:noFill/>
                  <a:ln w="9525">
                    <a:noFill/>
                    <a:miter lim="800000"/>
                    <a:headEnd/>
                    <a:tailEnd/>
                  </a:ln>
                </pic:spPr>
              </pic:pic>
            </a:graphicData>
          </a:graphic>
        </wp:inline>
      </w:drawing>
    </w:r>
  </w:p>
  <w:p w14:paraId="671A52D4" w14:textId="77777777" w:rsidR="00C8789C" w:rsidRDefault="00C8789C">
    <w:pPr>
      <w:pStyle w:val="BodyText"/>
      <w:ind w:left="-567"/>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51BB3" w14:textId="77777777" w:rsidR="00C8789C" w:rsidRDefault="007F75C1">
      <w:r>
        <w:separator/>
      </w:r>
    </w:p>
  </w:footnote>
  <w:footnote w:type="continuationSeparator" w:id="0">
    <w:p w14:paraId="1D9E516D" w14:textId="77777777" w:rsidR="00C8789C" w:rsidRDefault="007F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0C01" w14:textId="77777777" w:rsidR="00C8789C" w:rsidRDefault="007F75C1">
    <w:pPr>
      <w:pStyle w:val="Header"/>
    </w:pPr>
    <w:r>
      <w:rPr>
        <w:noProof/>
        <w:lang w:eastAsia="en-GB"/>
      </w:rPr>
      <w:drawing>
        <wp:inline distT="0" distB="0" distL="0" distR="0" wp14:anchorId="541101DB" wp14:editId="2B810387">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14:paraId="26FC77A1" w14:textId="77777777" w:rsidR="00C8789C" w:rsidRDefault="00C87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1D24"/>
    <w:multiLevelType w:val="hybridMultilevel"/>
    <w:tmpl w:val="332A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E1A04"/>
    <w:multiLevelType w:val="hybridMultilevel"/>
    <w:tmpl w:val="802A5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31363"/>
    <w:multiLevelType w:val="multilevel"/>
    <w:tmpl w:val="CA1E7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CC3A9E"/>
    <w:multiLevelType w:val="multilevel"/>
    <w:tmpl w:val="EDFC70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74B780D"/>
    <w:multiLevelType w:val="multilevel"/>
    <w:tmpl w:val="C878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A67403E"/>
    <w:multiLevelType w:val="multilevel"/>
    <w:tmpl w:val="A164FC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6D1EF4"/>
    <w:multiLevelType w:val="hybridMultilevel"/>
    <w:tmpl w:val="3E500B3E"/>
    <w:lvl w:ilvl="0" w:tplc="958E0D34">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E784B49"/>
    <w:multiLevelType w:val="hybridMultilevel"/>
    <w:tmpl w:val="3B1AA48E"/>
    <w:lvl w:ilvl="0" w:tplc="5ADAB056">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FE613F"/>
    <w:multiLevelType w:val="hybridMultilevel"/>
    <w:tmpl w:val="49B0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26539"/>
    <w:multiLevelType w:val="multilevel"/>
    <w:tmpl w:val="2B70EF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3B2288F"/>
    <w:multiLevelType w:val="hybridMultilevel"/>
    <w:tmpl w:val="484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511C5"/>
    <w:multiLevelType w:val="hybridMultilevel"/>
    <w:tmpl w:val="AA68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45954"/>
    <w:multiLevelType w:val="hybridMultilevel"/>
    <w:tmpl w:val="4A60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118A0"/>
    <w:multiLevelType w:val="hybridMultilevel"/>
    <w:tmpl w:val="EDB49E54"/>
    <w:lvl w:ilvl="0" w:tplc="958E0D3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9230309"/>
    <w:multiLevelType w:val="hybridMultilevel"/>
    <w:tmpl w:val="23CEFDAC"/>
    <w:lvl w:ilvl="0" w:tplc="958E0D3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D0AF3"/>
    <w:multiLevelType w:val="hybridMultilevel"/>
    <w:tmpl w:val="6E68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16B03"/>
    <w:multiLevelType w:val="hybridMultilevel"/>
    <w:tmpl w:val="472E04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F250F7F"/>
    <w:multiLevelType w:val="hybridMultilevel"/>
    <w:tmpl w:val="CFE8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753891">
    <w:abstractNumId w:val="11"/>
  </w:num>
  <w:num w:numId="2" w16cid:durableId="1410420457">
    <w:abstractNumId w:val="9"/>
  </w:num>
  <w:num w:numId="3" w16cid:durableId="126170875">
    <w:abstractNumId w:val="0"/>
  </w:num>
  <w:num w:numId="4" w16cid:durableId="1026446144">
    <w:abstractNumId w:val="18"/>
  </w:num>
  <w:num w:numId="5" w16cid:durableId="1281719416">
    <w:abstractNumId w:val="12"/>
  </w:num>
  <w:num w:numId="6" w16cid:durableId="2106613551">
    <w:abstractNumId w:val="16"/>
  </w:num>
  <w:num w:numId="7" w16cid:durableId="1241870899">
    <w:abstractNumId w:val="8"/>
  </w:num>
  <w:num w:numId="8" w16cid:durableId="2088115266">
    <w:abstractNumId w:val="2"/>
  </w:num>
  <w:num w:numId="9" w16cid:durableId="1786196034">
    <w:abstractNumId w:val="10"/>
  </w:num>
  <w:num w:numId="10" w16cid:durableId="603461798">
    <w:abstractNumId w:val="6"/>
    <w:lvlOverride w:ilvl="0">
      <w:lvl w:ilvl="0">
        <w:numFmt w:val="bullet"/>
        <w:lvlText w:val=""/>
        <w:lvlJc w:val="left"/>
        <w:pPr>
          <w:tabs>
            <w:tab w:val="num" w:pos="720"/>
          </w:tabs>
          <w:ind w:left="720" w:hanging="360"/>
        </w:pPr>
        <w:rPr>
          <w:rFonts w:ascii="Symbol" w:hAnsi="Symbol" w:hint="default"/>
          <w:sz w:val="20"/>
        </w:rPr>
      </w:lvl>
    </w:lvlOverride>
  </w:num>
  <w:num w:numId="11" w16cid:durableId="34085165">
    <w:abstractNumId w:val="14"/>
  </w:num>
  <w:num w:numId="12" w16cid:durableId="1129930600">
    <w:abstractNumId w:val="4"/>
  </w:num>
  <w:num w:numId="13" w16cid:durableId="1344471876">
    <w:abstractNumId w:val="5"/>
  </w:num>
  <w:num w:numId="14" w16cid:durableId="1694257392">
    <w:abstractNumId w:val="1"/>
  </w:num>
  <w:num w:numId="15" w16cid:durableId="743986739">
    <w:abstractNumId w:val="3"/>
  </w:num>
  <w:num w:numId="16" w16cid:durableId="708913623">
    <w:abstractNumId w:val="13"/>
  </w:num>
  <w:num w:numId="17" w16cid:durableId="1151555805">
    <w:abstractNumId w:val="17"/>
  </w:num>
  <w:num w:numId="18" w16cid:durableId="1252659407">
    <w:abstractNumId w:val="7"/>
  </w:num>
  <w:num w:numId="19" w16cid:durableId="44959074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9C"/>
    <w:rsid w:val="0006539E"/>
    <w:rsid w:val="000B281C"/>
    <w:rsid w:val="002049B6"/>
    <w:rsid w:val="002478FE"/>
    <w:rsid w:val="00507350"/>
    <w:rsid w:val="00610897"/>
    <w:rsid w:val="006F7194"/>
    <w:rsid w:val="007F75C1"/>
    <w:rsid w:val="0092691B"/>
    <w:rsid w:val="00C8789C"/>
    <w:rsid w:val="00E12A1A"/>
    <w:rsid w:val="00E471DF"/>
    <w:rsid w:val="00E528D5"/>
    <w:rsid w:val="00EF7E50"/>
    <w:rsid w:val="00F76AF3"/>
    <w:rsid w:val="00FD2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D2F1394"/>
  <w15:docId w15:val="{4C129F5C-05CC-4467-A1CE-3BE46456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both"/>
    </w:pPr>
  </w:style>
  <w:style w:type="paragraph" w:styleId="BodyText2">
    <w:name w:val="Body Text 2"/>
    <w:basedOn w:val="Normal"/>
    <w:pPr>
      <w:jc w:val="both"/>
    </w:pPr>
    <w:rPr>
      <w:b/>
      <w:i/>
      <w:sz w:val="28"/>
    </w:rPr>
  </w:style>
  <w:style w:type="paragraph" w:styleId="BodyText3">
    <w:name w:val="Body Text 3"/>
    <w:basedOn w:val="Normal"/>
    <w:pPr>
      <w:autoSpaceDE w:val="0"/>
      <w:autoSpaceDN w:val="0"/>
      <w:adjustRightInd w:val="0"/>
      <w:spacing w:line="240" w:lineRule="atLeast"/>
    </w:pPr>
    <w:rPr>
      <w:rFonts w:cs="Arial"/>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EmailStyle211">
    <w:name w:val="EmailStyle211"/>
    <w:basedOn w:val="DefaultParagraphFont"/>
    <w:semiHidden/>
    <w:rPr>
      <w:rFonts w:ascii="Arial (W1)" w:hAnsi="Arial (W1)" w:cs="Arial (W1)" w:hint="default"/>
      <w:b w:val="0"/>
      <w:bCs w:val="0"/>
      <w:i w:val="0"/>
      <w:iCs w:val="0"/>
      <w:color w:val="000000"/>
      <w:sz w:val="24"/>
    </w:rPr>
  </w:style>
  <w:style w:type="paragraph" w:styleId="BodyTextIndent">
    <w:name w:val="Body Text Indent"/>
    <w:basedOn w:val="Normal"/>
    <w:pPr>
      <w:spacing w:after="120"/>
      <w:ind w:left="283"/>
    </w:pPr>
  </w:style>
  <w:style w:type="paragraph" w:styleId="Title">
    <w:name w:val="Title"/>
    <w:basedOn w:val="Normal"/>
    <w:qFormat/>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pPr>
      <w:spacing w:after="120"/>
      <w:ind w:left="283"/>
    </w:pPr>
    <w:rPr>
      <w:rFonts w:ascii="Times New Roman" w:hAnsi="Times New Roman"/>
      <w:sz w:val="16"/>
      <w:szCs w:val="16"/>
      <w:lang w:eastAsia="zh-CN"/>
    </w:rPr>
  </w:style>
  <w:style w:type="paragraph" w:styleId="PlainText">
    <w:name w:val="Plain Text"/>
    <w:basedOn w:val="Normal"/>
    <w:rPr>
      <w:rFonts w:ascii="Courier New" w:hAnsi="Courier New"/>
      <w:sz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Revision">
    <w:name w:val="Revision"/>
    <w:hidden/>
    <w:uiPriority w:val="99"/>
    <w:semiHidden/>
    <w:rsid w:val="00610897"/>
    <w:rPr>
      <w:rFonts w:ascii="Arial" w:hAnsi="Arial"/>
      <w:sz w:val="24"/>
      <w:lang w:eastAsia="en-US"/>
    </w:rPr>
  </w:style>
  <w:style w:type="character" w:styleId="CommentReference">
    <w:name w:val="annotation reference"/>
    <w:basedOn w:val="DefaultParagraphFont"/>
    <w:semiHidden/>
    <w:unhideWhenUsed/>
    <w:rsid w:val="00610897"/>
    <w:rPr>
      <w:sz w:val="16"/>
      <w:szCs w:val="16"/>
    </w:rPr>
  </w:style>
  <w:style w:type="paragraph" w:styleId="CommentText">
    <w:name w:val="annotation text"/>
    <w:basedOn w:val="Normal"/>
    <w:link w:val="CommentTextChar"/>
    <w:unhideWhenUsed/>
    <w:rsid w:val="00610897"/>
    <w:rPr>
      <w:sz w:val="20"/>
    </w:rPr>
  </w:style>
  <w:style w:type="character" w:customStyle="1" w:styleId="CommentTextChar">
    <w:name w:val="Comment Text Char"/>
    <w:basedOn w:val="DefaultParagraphFont"/>
    <w:link w:val="CommentText"/>
    <w:rsid w:val="00610897"/>
    <w:rPr>
      <w:rFonts w:ascii="Arial" w:hAnsi="Arial"/>
      <w:lang w:eastAsia="en-US"/>
    </w:rPr>
  </w:style>
  <w:style w:type="paragraph" w:styleId="CommentSubject">
    <w:name w:val="annotation subject"/>
    <w:basedOn w:val="CommentText"/>
    <w:next w:val="CommentText"/>
    <w:link w:val="CommentSubjectChar"/>
    <w:semiHidden/>
    <w:unhideWhenUsed/>
    <w:rsid w:val="00610897"/>
    <w:rPr>
      <w:b/>
      <w:bCs/>
    </w:rPr>
  </w:style>
  <w:style w:type="character" w:customStyle="1" w:styleId="CommentSubjectChar">
    <w:name w:val="Comment Subject Char"/>
    <w:basedOn w:val="CommentTextChar"/>
    <w:link w:val="CommentSubject"/>
    <w:semiHidden/>
    <w:rsid w:val="0061089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5596">
      <w:bodyDiv w:val="1"/>
      <w:marLeft w:val="0"/>
      <w:marRight w:val="0"/>
      <w:marTop w:val="0"/>
      <w:marBottom w:val="0"/>
      <w:divBdr>
        <w:top w:val="none" w:sz="0" w:space="0" w:color="auto"/>
        <w:left w:val="none" w:sz="0" w:space="0" w:color="auto"/>
        <w:bottom w:val="none" w:sz="0" w:space="0" w:color="auto"/>
        <w:right w:val="none" w:sz="0" w:space="0" w:color="auto"/>
      </w:divBdr>
    </w:div>
    <w:div w:id="100733711">
      <w:bodyDiv w:val="1"/>
      <w:marLeft w:val="0"/>
      <w:marRight w:val="0"/>
      <w:marTop w:val="0"/>
      <w:marBottom w:val="0"/>
      <w:divBdr>
        <w:top w:val="none" w:sz="0" w:space="0" w:color="auto"/>
        <w:left w:val="none" w:sz="0" w:space="0" w:color="auto"/>
        <w:bottom w:val="none" w:sz="0" w:space="0" w:color="auto"/>
        <w:right w:val="none" w:sz="0" w:space="0" w:color="auto"/>
      </w:divBdr>
      <w:divsChild>
        <w:div w:id="11273787">
          <w:marLeft w:val="0"/>
          <w:marRight w:val="0"/>
          <w:marTop w:val="0"/>
          <w:marBottom w:val="0"/>
          <w:divBdr>
            <w:top w:val="none" w:sz="0" w:space="0" w:color="auto"/>
            <w:left w:val="none" w:sz="0" w:space="0" w:color="auto"/>
            <w:bottom w:val="none" w:sz="0" w:space="0" w:color="auto"/>
            <w:right w:val="none" w:sz="0" w:space="0" w:color="auto"/>
          </w:divBdr>
        </w:div>
        <w:div w:id="376511533">
          <w:marLeft w:val="0"/>
          <w:marRight w:val="0"/>
          <w:marTop w:val="0"/>
          <w:marBottom w:val="0"/>
          <w:divBdr>
            <w:top w:val="none" w:sz="0" w:space="0" w:color="auto"/>
            <w:left w:val="none" w:sz="0" w:space="0" w:color="auto"/>
            <w:bottom w:val="none" w:sz="0" w:space="0" w:color="auto"/>
            <w:right w:val="none" w:sz="0" w:space="0" w:color="auto"/>
          </w:divBdr>
        </w:div>
        <w:div w:id="1968855490">
          <w:marLeft w:val="0"/>
          <w:marRight w:val="0"/>
          <w:marTop w:val="0"/>
          <w:marBottom w:val="0"/>
          <w:divBdr>
            <w:top w:val="none" w:sz="0" w:space="0" w:color="auto"/>
            <w:left w:val="none" w:sz="0" w:space="0" w:color="auto"/>
            <w:bottom w:val="none" w:sz="0" w:space="0" w:color="auto"/>
            <w:right w:val="none" w:sz="0" w:space="0" w:color="auto"/>
          </w:divBdr>
        </w:div>
      </w:divsChild>
    </w:div>
    <w:div w:id="630399488">
      <w:bodyDiv w:val="1"/>
      <w:marLeft w:val="0"/>
      <w:marRight w:val="0"/>
      <w:marTop w:val="0"/>
      <w:marBottom w:val="0"/>
      <w:divBdr>
        <w:top w:val="none" w:sz="0" w:space="0" w:color="auto"/>
        <w:left w:val="none" w:sz="0" w:space="0" w:color="auto"/>
        <w:bottom w:val="none" w:sz="0" w:space="0" w:color="auto"/>
        <w:right w:val="none" w:sz="0" w:space="0" w:color="auto"/>
      </w:divBdr>
      <w:divsChild>
        <w:div w:id="4596055">
          <w:marLeft w:val="0"/>
          <w:marRight w:val="0"/>
          <w:marTop w:val="0"/>
          <w:marBottom w:val="0"/>
          <w:divBdr>
            <w:top w:val="none" w:sz="0" w:space="0" w:color="auto"/>
            <w:left w:val="none" w:sz="0" w:space="0" w:color="auto"/>
            <w:bottom w:val="none" w:sz="0" w:space="0" w:color="auto"/>
            <w:right w:val="none" w:sz="0" w:space="0" w:color="auto"/>
          </w:divBdr>
        </w:div>
        <w:div w:id="835532325">
          <w:marLeft w:val="0"/>
          <w:marRight w:val="0"/>
          <w:marTop w:val="0"/>
          <w:marBottom w:val="0"/>
          <w:divBdr>
            <w:top w:val="none" w:sz="0" w:space="0" w:color="auto"/>
            <w:left w:val="none" w:sz="0" w:space="0" w:color="auto"/>
            <w:bottom w:val="none" w:sz="0" w:space="0" w:color="auto"/>
            <w:right w:val="none" w:sz="0" w:space="0" w:color="auto"/>
          </w:divBdr>
          <w:divsChild>
            <w:div w:id="7663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5302">
      <w:bodyDiv w:val="1"/>
      <w:marLeft w:val="0"/>
      <w:marRight w:val="0"/>
      <w:marTop w:val="0"/>
      <w:marBottom w:val="0"/>
      <w:divBdr>
        <w:top w:val="none" w:sz="0" w:space="0" w:color="auto"/>
        <w:left w:val="none" w:sz="0" w:space="0" w:color="auto"/>
        <w:bottom w:val="none" w:sz="0" w:space="0" w:color="auto"/>
        <w:right w:val="none" w:sz="0" w:space="0" w:color="auto"/>
      </w:divBdr>
    </w:div>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53367E7021DD4D9BE00385DA3B5D74" ma:contentTypeVersion="1" ma:contentTypeDescription="Create a new document." ma:contentTypeScope="" ma:versionID="e4e682c210d4ebd508bc413cbdb1c500">
  <xsd:schema xmlns:xsd="http://www.w3.org/2001/XMLSchema" xmlns:xs="http://www.w3.org/2001/XMLSchema" xmlns:p="http://schemas.microsoft.com/office/2006/metadata/properties" xmlns:ns1="http://schemas.microsoft.com/sharepoint/v3" xmlns:ns2="b0ad1836-3dff-4f44-980c-3d6730a629ea" targetNamespace="http://schemas.microsoft.com/office/2006/metadata/properties" ma:root="true" ma:fieldsID="db6922a3e4245389a31cbbeeb2508636" ns1:_="" ns2:_="">
    <xsd:import namespace="http://schemas.microsoft.com/sharepoint/v3"/>
    <xsd:import namespace="b0ad1836-3dff-4f44-980c-3d6730a629e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d1836-3dff-4f44-980c-3d6730a629e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8F089-898E-4FE8-AB4E-06C20549641F}">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b0ad1836-3dff-4f44-980c-3d6730a629ea"/>
    <ds:schemaRef ds:uri="http://www.w3.org/XML/1998/namespace"/>
  </ds:schemaRefs>
</ds:datastoreItem>
</file>

<file path=customXml/itemProps2.xml><?xml version="1.0" encoding="utf-8"?>
<ds:datastoreItem xmlns:ds="http://schemas.openxmlformats.org/officeDocument/2006/customXml" ds:itemID="{53CE88D9-F706-489F-920B-BA8D6F2F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ad1836-3dff-4f44-980c-3d6730a62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B45B3-F0D3-4ABC-BF3C-93601586B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subject/>
  <dc:creator>CEPEJH</dc:creator>
  <cp:keywords/>
  <dc:description/>
  <cp:lastModifiedBy>Angela Lucas</cp:lastModifiedBy>
  <cp:revision>2</cp:revision>
  <cp:lastPrinted>2014-04-01T10:49:00Z</cp:lastPrinted>
  <dcterms:created xsi:type="dcterms:W3CDTF">2025-06-19T13:22:00Z</dcterms:created>
  <dcterms:modified xsi:type="dcterms:W3CDTF">2025-06-19T13:22:00Z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0x010100D153367E7021DD4D9BE00385DA3B5D74</vt:lpwstr>
  </property>
</Properties>
</file>